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4C3B5" w14:textId="77777777" w:rsidR="003D3C84" w:rsidRDefault="003D3C84" w:rsidP="00E62A86">
      <w:pPr>
        <w:tabs>
          <w:tab w:val="left" w:pos="2123"/>
        </w:tabs>
        <w:spacing w:before="118"/>
        <w:ind w:right="12"/>
        <w:jc w:val="left"/>
        <w:rPr>
          <w:rFonts w:ascii="Calibri Light" w:eastAsia="Calibri" w:hAnsi="Calibri Light"/>
          <w:lang w:val="pt-PT"/>
        </w:rPr>
      </w:pPr>
      <w:bookmarkStart w:id="0" w:name="_TOC_250020"/>
      <w:bookmarkStart w:id="1" w:name="_GoBack"/>
      <w:bookmarkEnd w:id="1"/>
    </w:p>
    <w:bookmarkEnd w:id="0"/>
    <w:p w14:paraId="664CDB32" w14:textId="78489AD3" w:rsidR="00EB18A7" w:rsidRDefault="00EB18A7" w:rsidP="00E62A86">
      <w:pPr>
        <w:tabs>
          <w:tab w:val="left" w:pos="2123"/>
        </w:tabs>
        <w:spacing w:before="118"/>
        <w:ind w:right="12"/>
        <w:jc w:val="center"/>
        <w:rPr>
          <w:rFonts w:ascii="Calibri Light" w:hAnsi="Calibri Light"/>
          <w:b/>
          <w:w w:val="95"/>
          <w:sz w:val="28"/>
          <w:szCs w:val="28"/>
          <w:lang w:val="pt-PT"/>
        </w:rPr>
      </w:pPr>
      <w:r w:rsidRPr="00E62A86">
        <w:rPr>
          <w:rFonts w:ascii="Calibri Light" w:hAnsi="Calibri Light"/>
          <w:b/>
          <w:w w:val="95"/>
          <w:sz w:val="28"/>
          <w:szCs w:val="28"/>
          <w:lang w:val="pt-PT"/>
        </w:rPr>
        <w:t>Anexo</w:t>
      </w:r>
      <w:r w:rsidRPr="00306BC0">
        <w:rPr>
          <w:rFonts w:ascii="Calibri Light" w:hAnsi="Calibri Light"/>
          <w:b/>
          <w:w w:val="95"/>
          <w:sz w:val="28"/>
          <w:szCs w:val="28"/>
          <w:lang w:val="pt-PT"/>
        </w:rPr>
        <w:t xml:space="preserve"> </w:t>
      </w:r>
      <w:r w:rsidR="00261F33">
        <w:rPr>
          <w:rFonts w:ascii="Calibri Light" w:hAnsi="Calibri Light"/>
          <w:b/>
          <w:w w:val="95"/>
          <w:sz w:val="28"/>
          <w:szCs w:val="28"/>
          <w:lang w:val="pt-PT"/>
        </w:rPr>
        <w:t>III</w:t>
      </w:r>
    </w:p>
    <w:p w14:paraId="60EE1F48" w14:textId="2EEC0EB6" w:rsidR="00F40D75" w:rsidRDefault="00F40D75" w:rsidP="00E62A86">
      <w:pPr>
        <w:tabs>
          <w:tab w:val="left" w:pos="2123"/>
        </w:tabs>
        <w:spacing w:before="118"/>
        <w:ind w:right="12"/>
        <w:jc w:val="center"/>
        <w:rPr>
          <w:rFonts w:ascii="Calibri Light" w:hAnsi="Calibri Light"/>
          <w:b/>
          <w:w w:val="95"/>
          <w:sz w:val="28"/>
          <w:szCs w:val="28"/>
          <w:lang w:val="pt-PT"/>
        </w:rPr>
      </w:pPr>
      <w:r w:rsidRPr="00F40D75">
        <w:rPr>
          <w:rFonts w:ascii="Calibri Light" w:hAnsi="Calibri Light"/>
          <w:b/>
          <w:w w:val="95"/>
          <w:sz w:val="28"/>
          <w:szCs w:val="28"/>
          <w:lang w:val="pt-PT"/>
        </w:rPr>
        <w:t>CRITÉRIOS DE SELEÇÃO E METODOLOGIA DE AVALIAÇÃO</w:t>
      </w:r>
      <w:r w:rsidR="00701092">
        <w:rPr>
          <w:rFonts w:ascii="Calibri Light" w:hAnsi="Calibri Light"/>
          <w:b/>
          <w:w w:val="95"/>
          <w:sz w:val="28"/>
          <w:szCs w:val="28"/>
          <w:lang w:val="pt-PT"/>
        </w:rPr>
        <w:t xml:space="preserve"> DE MÉRITO</w:t>
      </w:r>
    </w:p>
    <w:p w14:paraId="60224322" w14:textId="77777777" w:rsidR="00E62A86" w:rsidRPr="00306BC0" w:rsidRDefault="00E62A86" w:rsidP="00E62A86">
      <w:pPr>
        <w:tabs>
          <w:tab w:val="left" w:pos="2123"/>
        </w:tabs>
        <w:spacing w:before="118"/>
        <w:ind w:right="12"/>
        <w:rPr>
          <w:rFonts w:ascii="Calibri Light" w:hAnsi="Calibri Light"/>
          <w:w w:val="95"/>
          <w:lang w:val="pt-PT"/>
        </w:rPr>
      </w:pPr>
    </w:p>
    <w:p w14:paraId="2D81E86E" w14:textId="3A04CA73" w:rsidR="00EB18A7" w:rsidRPr="00261F33" w:rsidRDefault="00EB18A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w w:val="95"/>
          <w:lang w:val="pt-PT"/>
        </w:rPr>
        <w:t>No</w:t>
      </w:r>
      <w:r w:rsidR="00254DE4" w:rsidRPr="00261F33">
        <w:rPr>
          <w:rFonts w:ascii="Calibri Light" w:hAnsi="Calibri Light" w:cs="Calibri Light"/>
          <w:w w:val="95"/>
          <w:lang w:val="pt-PT"/>
        </w:rPr>
        <w:t xml:space="preserve"> âmbito do</w:t>
      </w:r>
      <w:r w:rsidRPr="00261F33">
        <w:rPr>
          <w:rFonts w:ascii="Calibri Light" w:hAnsi="Calibri Light" w:cs="Calibri Light"/>
          <w:w w:val="95"/>
          <w:lang w:val="pt-PT"/>
        </w:rPr>
        <w:t xml:space="preserve"> presente</w:t>
      </w:r>
      <w:r w:rsidR="00254DE4" w:rsidRPr="00261F33">
        <w:rPr>
          <w:rFonts w:ascii="Calibri Light" w:hAnsi="Calibri Light" w:cs="Calibri Light"/>
          <w:w w:val="95"/>
          <w:lang w:val="pt-PT"/>
        </w:rPr>
        <w:t xml:space="preserve"> aviso</w:t>
      </w:r>
      <w:r w:rsidRPr="00261F33">
        <w:rPr>
          <w:rFonts w:ascii="Calibri Light" w:hAnsi="Calibri Light" w:cs="Calibri Light"/>
          <w:w w:val="95"/>
          <w:lang w:val="pt-PT"/>
        </w:rPr>
        <w:t>, a metodologia de cálculo para seleção dos projetos é baseada no indicador de Mérito do Projeto (MP), determinado pela seguinte fórmula:</w:t>
      </w:r>
    </w:p>
    <w:p w14:paraId="06578596" w14:textId="14688206" w:rsidR="00EB18A7" w:rsidRPr="00261F33" w:rsidRDefault="00EB18A7" w:rsidP="00EB18A7">
      <w:pPr>
        <w:tabs>
          <w:tab w:val="left" w:pos="2123"/>
        </w:tabs>
        <w:spacing w:before="118"/>
        <w:ind w:right="12"/>
        <w:jc w:val="center"/>
        <w:rPr>
          <w:rFonts w:ascii="Calibri Light" w:hAnsi="Calibri Light" w:cs="Calibri Light"/>
          <w:b/>
          <w:lang w:val="pt-PT"/>
        </w:rPr>
      </w:pPr>
      <w:r w:rsidRPr="00261F33">
        <w:rPr>
          <w:rFonts w:ascii="Calibri Light" w:hAnsi="Calibri Light" w:cs="Calibri Light"/>
          <w:b/>
          <w:lang w:val="pt-PT"/>
        </w:rPr>
        <w:t>MP:</w:t>
      </w:r>
      <w:r w:rsidRPr="00261F33">
        <w:rPr>
          <w:rFonts w:ascii="Calibri Light" w:hAnsi="Calibri Light" w:cs="Calibri Light"/>
          <w:b/>
          <w:spacing w:val="-5"/>
          <w:lang w:val="pt-PT"/>
        </w:rPr>
        <w:t xml:space="preserve"> </w:t>
      </w:r>
      <w:r w:rsidRPr="00261F33">
        <w:rPr>
          <w:rFonts w:ascii="Calibri Light" w:hAnsi="Calibri Light" w:cs="Calibri Light"/>
          <w:b/>
          <w:lang w:val="pt-PT"/>
        </w:rPr>
        <w:t>0,</w:t>
      </w:r>
      <w:r w:rsidR="00701092" w:rsidRPr="00261F33">
        <w:rPr>
          <w:rFonts w:ascii="Calibri Light" w:hAnsi="Calibri Light" w:cs="Calibri Light"/>
          <w:b/>
          <w:spacing w:val="-35"/>
          <w:lang w:val="pt-PT"/>
        </w:rPr>
        <w:t>5</w:t>
      </w:r>
      <w:r w:rsidR="00261F33" w:rsidRPr="00261F33">
        <w:rPr>
          <w:rFonts w:ascii="Calibri Light" w:hAnsi="Calibri Light" w:cs="Calibri Light"/>
          <w:b/>
          <w:spacing w:val="-35"/>
          <w:lang w:val="pt-PT"/>
        </w:rPr>
        <w:t xml:space="preserve"> </w:t>
      </w:r>
      <w:r w:rsidRPr="00261F33">
        <w:rPr>
          <w:rFonts w:ascii="Calibri Light" w:hAnsi="Calibri Light" w:cs="Calibri Light"/>
          <w:b/>
          <w:lang w:val="pt-PT"/>
        </w:rPr>
        <w:t>A</w:t>
      </w:r>
      <w:r w:rsidRPr="00261F33">
        <w:rPr>
          <w:rFonts w:ascii="Calibri Light" w:hAnsi="Calibri Light" w:cs="Calibri Light"/>
          <w:b/>
          <w:spacing w:val="-35"/>
          <w:lang w:val="pt-PT"/>
        </w:rPr>
        <w:t xml:space="preserve"> </w:t>
      </w:r>
      <w:r w:rsidRPr="00261F33">
        <w:rPr>
          <w:rFonts w:ascii="Calibri Light" w:hAnsi="Calibri Light" w:cs="Calibri Light"/>
          <w:b/>
          <w:lang w:val="pt-PT"/>
        </w:rPr>
        <w:t>+</w:t>
      </w:r>
      <w:r w:rsidRPr="00261F33">
        <w:rPr>
          <w:rFonts w:ascii="Calibri Light" w:hAnsi="Calibri Light" w:cs="Calibri Light"/>
          <w:b/>
          <w:spacing w:val="-35"/>
          <w:lang w:val="pt-PT"/>
        </w:rPr>
        <w:t xml:space="preserve"> </w:t>
      </w:r>
      <w:r w:rsidRPr="00261F33">
        <w:rPr>
          <w:rFonts w:ascii="Calibri Light" w:hAnsi="Calibri Light" w:cs="Calibri Light"/>
          <w:b/>
          <w:lang w:val="pt-PT"/>
        </w:rPr>
        <w:t>0,</w:t>
      </w:r>
      <w:r w:rsidR="00701092" w:rsidRPr="00261F33">
        <w:rPr>
          <w:rFonts w:ascii="Calibri Light" w:hAnsi="Calibri Light" w:cs="Calibri Light"/>
          <w:b/>
          <w:lang w:val="pt-PT"/>
        </w:rPr>
        <w:t>5</w:t>
      </w:r>
      <w:r w:rsidRPr="00261F33">
        <w:rPr>
          <w:rFonts w:ascii="Calibri Light" w:hAnsi="Calibri Light" w:cs="Calibri Light"/>
          <w:b/>
          <w:spacing w:val="-35"/>
          <w:lang w:val="pt-PT"/>
        </w:rPr>
        <w:t xml:space="preserve"> </w:t>
      </w:r>
      <w:r w:rsidRPr="00261F33">
        <w:rPr>
          <w:rFonts w:ascii="Calibri Light" w:hAnsi="Calibri Light" w:cs="Calibri Light"/>
          <w:b/>
          <w:lang w:val="pt-PT"/>
        </w:rPr>
        <w:t>B</w:t>
      </w:r>
      <w:r w:rsidRPr="00261F33">
        <w:rPr>
          <w:rFonts w:ascii="Calibri Light" w:hAnsi="Calibri Light" w:cs="Calibri Light"/>
          <w:b/>
          <w:lang w:val="pt-PT"/>
        </w:rPr>
        <w:tab/>
      </w:r>
    </w:p>
    <w:p w14:paraId="66AC7A78" w14:textId="5DD5D1A4" w:rsidR="00EB18A7" w:rsidRPr="00261F33" w:rsidRDefault="00EB18A7" w:rsidP="00EB18A7">
      <w:pPr>
        <w:tabs>
          <w:tab w:val="left" w:pos="2123"/>
        </w:tabs>
        <w:spacing w:before="118"/>
        <w:ind w:right="12"/>
        <w:jc w:val="left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w w:val="95"/>
          <w:lang w:val="pt-PT"/>
        </w:rPr>
        <w:t xml:space="preserve">Em </w:t>
      </w:r>
      <w:r w:rsidRPr="00261F33">
        <w:rPr>
          <w:rFonts w:ascii="Calibri Light" w:hAnsi="Calibri Light" w:cs="Calibri Light"/>
          <w:spacing w:val="-41"/>
          <w:w w:val="95"/>
          <w:lang w:val="pt-PT"/>
        </w:rPr>
        <w:t xml:space="preserve"> </w:t>
      </w:r>
      <w:r w:rsidRPr="00261F33">
        <w:rPr>
          <w:rFonts w:ascii="Calibri Light" w:hAnsi="Calibri Light" w:cs="Calibri Light"/>
          <w:w w:val="95"/>
          <w:lang w:val="pt-PT"/>
        </w:rPr>
        <w:t>que:</w:t>
      </w:r>
      <w:r w:rsidR="007A7ADE" w:rsidRPr="00261F33">
        <w:rPr>
          <w:rFonts w:ascii="Calibri Light" w:hAnsi="Calibri Light" w:cs="Calibri Light"/>
          <w:w w:val="95"/>
          <w:lang w:val="pt-PT"/>
        </w:rPr>
        <w:t xml:space="preserve"> A é a Qualidade do Projeto e B é o Impacto do Projeto.</w:t>
      </w:r>
    </w:p>
    <w:p w14:paraId="231AFFD8" w14:textId="77777777" w:rsidR="007A7ADE" w:rsidRPr="00261F33" w:rsidRDefault="007A7ADE" w:rsidP="00EB18A7">
      <w:pPr>
        <w:tabs>
          <w:tab w:val="left" w:pos="2123"/>
        </w:tabs>
        <w:spacing w:before="118"/>
        <w:ind w:right="12"/>
        <w:jc w:val="left"/>
        <w:rPr>
          <w:rFonts w:ascii="Calibri Light" w:hAnsi="Calibri Light" w:cs="Calibri Light"/>
          <w:lang w:val="pt-PT"/>
        </w:rPr>
      </w:pPr>
    </w:p>
    <w:p w14:paraId="07888428" w14:textId="72FF9318" w:rsidR="00EB18A7" w:rsidRPr="00261F33" w:rsidRDefault="00EB18A7" w:rsidP="00EB18A7">
      <w:pPr>
        <w:pStyle w:val="PargrafodaLista"/>
        <w:numPr>
          <w:ilvl w:val="0"/>
          <w:numId w:val="2"/>
        </w:numPr>
        <w:tabs>
          <w:tab w:val="left" w:pos="822"/>
        </w:tabs>
        <w:jc w:val="left"/>
        <w:rPr>
          <w:rFonts w:ascii="Calibri Light" w:hAnsi="Calibri Light" w:cs="Calibri Light"/>
          <w:b/>
        </w:rPr>
      </w:pPr>
      <w:r w:rsidRPr="00261F33">
        <w:rPr>
          <w:rFonts w:ascii="Calibri Light" w:hAnsi="Calibri Light" w:cs="Calibri Light"/>
          <w:b/>
        </w:rPr>
        <w:t>QUALIDADE DO</w:t>
      </w:r>
      <w:r w:rsidRPr="00261F33">
        <w:rPr>
          <w:rFonts w:ascii="Calibri Light" w:hAnsi="Calibri Light" w:cs="Calibri Light"/>
          <w:b/>
          <w:spacing w:val="-40"/>
        </w:rPr>
        <w:t xml:space="preserve"> </w:t>
      </w:r>
      <w:r w:rsidR="00813314" w:rsidRPr="00261F33">
        <w:rPr>
          <w:rFonts w:ascii="Calibri Light" w:hAnsi="Calibri Light" w:cs="Calibri Light"/>
          <w:b/>
          <w:spacing w:val="-40"/>
        </w:rPr>
        <w:t xml:space="preserve">  </w:t>
      </w:r>
      <w:r w:rsidRPr="00261F33">
        <w:rPr>
          <w:rFonts w:ascii="Calibri Light" w:hAnsi="Calibri Light" w:cs="Calibri Light"/>
          <w:b/>
        </w:rPr>
        <w:t>PROJETO</w:t>
      </w:r>
    </w:p>
    <w:p w14:paraId="00FB23CA" w14:textId="77777777" w:rsidR="00254DE4" w:rsidRPr="00261F33" w:rsidRDefault="00EB18A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w w:val="95"/>
          <w:lang w:val="pt-PT"/>
        </w:rPr>
        <w:t>O presente critério pretende avaliar se os objetivos e as ações são adequados à estratégia e necessidades identificadas pela entidade e aos seus destinatários sendo, para o efeito, utilizados os seguintes subcritérios:</w:t>
      </w:r>
    </w:p>
    <w:p w14:paraId="678B5C05" w14:textId="3D98A49F" w:rsidR="00EB18A7" w:rsidRPr="00261F33" w:rsidRDefault="00EB18A7" w:rsidP="00E62A86">
      <w:pPr>
        <w:pStyle w:val="PargrafodaLista"/>
        <w:numPr>
          <w:ilvl w:val="0"/>
          <w:numId w:val="17"/>
        </w:num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w w:val="95"/>
          <w:lang w:val="pt-PT"/>
        </w:rPr>
        <w:t>A1 ‐ Adequação dos objetivos à estratégia e necessidades identificadas pela entidade</w:t>
      </w:r>
    </w:p>
    <w:p w14:paraId="48787057" w14:textId="3644AAE5" w:rsidR="00EB18A7" w:rsidRPr="00261F33" w:rsidRDefault="00EB18A7" w:rsidP="00453F4F">
      <w:pPr>
        <w:pStyle w:val="PargrafodaLista"/>
        <w:numPr>
          <w:ilvl w:val="0"/>
          <w:numId w:val="17"/>
        </w:num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w w:val="95"/>
          <w:lang w:val="pt-PT"/>
        </w:rPr>
        <w:t xml:space="preserve">A2 ‐ </w:t>
      </w:r>
      <w:r w:rsidR="00453F4F" w:rsidRPr="00261F33">
        <w:rPr>
          <w:rFonts w:ascii="Calibri Light" w:hAnsi="Calibri Light" w:cs="Calibri Light"/>
          <w:w w:val="95"/>
          <w:lang w:val="pt-PT"/>
        </w:rPr>
        <w:t xml:space="preserve"> Adequação do plano de ação aos objetivos, metas </w:t>
      </w:r>
    </w:p>
    <w:p w14:paraId="2D6E82F7" w14:textId="77777777" w:rsidR="00EB18A7" w:rsidRPr="00261F33" w:rsidRDefault="00EB18A7" w:rsidP="00E62A86">
      <w:pPr>
        <w:pStyle w:val="PargrafodaLista"/>
        <w:numPr>
          <w:ilvl w:val="0"/>
          <w:numId w:val="17"/>
        </w:num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</w:rPr>
      </w:pPr>
      <w:r w:rsidRPr="00261F33">
        <w:rPr>
          <w:rFonts w:ascii="Calibri Light" w:hAnsi="Calibri Light" w:cs="Calibri Light"/>
          <w:w w:val="95"/>
        </w:rPr>
        <w:t>A3 ‐ Capacidade técnica e financeira</w:t>
      </w:r>
    </w:p>
    <w:p w14:paraId="215C1E44" w14:textId="77777777" w:rsidR="00EB18A7" w:rsidRPr="00261F33" w:rsidRDefault="00EB18A7" w:rsidP="00E62A86">
      <w:pPr>
        <w:pStyle w:val="PargrafodaLista"/>
        <w:numPr>
          <w:ilvl w:val="0"/>
          <w:numId w:val="17"/>
        </w:num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w w:val="95"/>
          <w:lang w:val="pt-PT"/>
        </w:rPr>
        <w:t xml:space="preserve">A4 ‐ Adequação institucional do modelo de governação e constituição ou reforço de parceria </w:t>
      </w:r>
    </w:p>
    <w:p w14:paraId="6601E680" w14:textId="77777777" w:rsidR="00EB18A7" w:rsidRPr="00261F33" w:rsidRDefault="00EB18A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w w:val="95"/>
          <w:lang w:val="pt-PT"/>
        </w:rPr>
        <w:t>Em que:</w:t>
      </w:r>
    </w:p>
    <w:p w14:paraId="71F4A77F" w14:textId="2A596245" w:rsidR="00EB18A7" w:rsidRPr="00261F33" w:rsidRDefault="00EB18A7" w:rsidP="00E62A86">
      <w:pPr>
        <w:spacing w:after="120"/>
        <w:ind w:left="720"/>
        <w:rPr>
          <w:rFonts w:ascii="Calibri Light" w:hAnsi="Calibri Light" w:cs="Calibri Light"/>
          <w:lang w:val="pt-PT"/>
        </w:rPr>
      </w:pPr>
      <w:r w:rsidRPr="00261F33">
        <w:rPr>
          <w:rFonts w:ascii="Calibri Light" w:hAnsi="Calibri Light" w:cs="Calibri Light"/>
          <w:b/>
          <w:lang w:val="pt-PT"/>
        </w:rPr>
        <w:t>A = 0,</w:t>
      </w:r>
      <w:r w:rsidR="00701092" w:rsidRPr="00261F33">
        <w:rPr>
          <w:rFonts w:ascii="Calibri Light" w:hAnsi="Calibri Light" w:cs="Calibri Light"/>
          <w:b/>
          <w:lang w:val="pt-PT"/>
        </w:rPr>
        <w:t>30</w:t>
      </w:r>
      <w:r w:rsidRPr="00261F33">
        <w:rPr>
          <w:rFonts w:ascii="Calibri Light" w:hAnsi="Calibri Light" w:cs="Calibri Light"/>
          <w:b/>
          <w:lang w:val="pt-PT"/>
        </w:rPr>
        <w:t>A1 + 0,</w:t>
      </w:r>
      <w:r w:rsidR="00701092" w:rsidRPr="00261F33">
        <w:rPr>
          <w:rFonts w:ascii="Calibri Light" w:hAnsi="Calibri Light" w:cs="Calibri Light"/>
          <w:b/>
          <w:lang w:val="pt-PT"/>
        </w:rPr>
        <w:t xml:space="preserve">30 </w:t>
      </w:r>
      <w:r w:rsidRPr="00261F33">
        <w:rPr>
          <w:rFonts w:ascii="Calibri Light" w:hAnsi="Calibri Light" w:cs="Calibri Light"/>
          <w:b/>
          <w:lang w:val="pt-PT"/>
        </w:rPr>
        <w:t>A2+ 0,</w:t>
      </w:r>
      <w:r w:rsidR="00701092" w:rsidRPr="00261F33">
        <w:rPr>
          <w:rFonts w:ascii="Calibri Light" w:hAnsi="Calibri Light" w:cs="Calibri Light"/>
          <w:b/>
          <w:lang w:val="pt-PT"/>
        </w:rPr>
        <w:t xml:space="preserve">30 </w:t>
      </w:r>
      <w:r w:rsidRPr="00261F33">
        <w:rPr>
          <w:rFonts w:ascii="Calibri Light" w:hAnsi="Calibri Light" w:cs="Calibri Light"/>
          <w:b/>
          <w:lang w:val="pt-PT"/>
        </w:rPr>
        <w:t>A3 + 0,</w:t>
      </w:r>
      <w:r w:rsidR="00701092" w:rsidRPr="00261F33">
        <w:rPr>
          <w:rFonts w:ascii="Calibri Light" w:hAnsi="Calibri Light" w:cs="Calibri Light"/>
          <w:b/>
          <w:lang w:val="pt-PT"/>
        </w:rPr>
        <w:t xml:space="preserve">10 </w:t>
      </w:r>
      <w:r w:rsidRPr="00261F33">
        <w:rPr>
          <w:rFonts w:ascii="Calibri Light" w:hAnsi="Calibri Light" w:cs="Calibri Light"/>
          <w:b/>
          <w:lang w:val="pt-PT"/>
        </w:rPr>
        <w:t>A4</w:t>
      </w:r>
    </w:p>
    <w:p w14:paraId="51CA9BA9" w14:textId="77777777" w:rsidR="00EB18A7" w:rsidRPr="00261F33" w:rsidRDefault="00EB18A7">
      <w:pPr>
        <w:pStyle w:val="Corpodetexto"/>
        <w:spacing w:before="1"/>
        <w:rPr>
          <w:rFonts w:ascii="Calibri Light" w:hAnsi="Calibri Light" w:cs="Calibri Light"/>
          <w:b/>
          <w:sz w:val="22"/>
          <w:szCs w:val="22"/>
          <w:lang w:val="pt-PT"/>
        </w:rPr>
      </w:pPr>
    </w:p>
    <w:p w14:paraId="64C28B38" w14:textId="77777777" w:rsidR="00EB18A7" w:rsidRPr="00261F33" w:rsidRDefault="00EB18A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b/>
          <w:w w:val="95"/>
          <w:lang w:val="pt-PT"/>
        </w:rPr>
        <w:t>Subcritério A1 ‐ Adequação dos objetivos à estratégia e necessidades identificadas pela entidade</w:t>
      </w:r>
    </w:p>
    <w:p w14:paraId="39C7B0B8" w14:textId="05012E3F" w:rsidR="00701092" w:rsidRPr="00261F33" w:rsidRDefault="00261F33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>P</w:t>
      </w:r>
      <w:r w:rsidR="00701092" w:rsidRPr="00261F33">
        <w:rPr>
          <w:rFonts w:ascii="Calibri Light" w:hAnsi="Calibri Light" w:cs="Calibri Light"/>
        </w:rPr>
        <w:t xml:space="preserve">retende-se avaliar a adequação da operação aos objetivos do promotor ou rede de atores, com vista à promoção do desenvolvimento territorial, e colmatar das necessidades identificadas, a qualidade do diagnóstico efetuado e a coerência com a abordagem proposta. </w:t>
      </w:r>
    </w:p>
    <w:p w14:paraId="5D60D51E" w14:textId="77777777" w:rsidR="00E62A86" w:rsidRPr="00261F33" w:rsidRDefault="00E62A86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</w:p>
    <w:p w14:paraId="66DCD2D6" w14:textId="77777777" w:rsidR="00E62A86" w:rsidRPr="00261F33" w:rsidRDefault="00E62A86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</w:p>
    <w:p w14:paraId="1640217C" w14:textId="2BB84983" w:rsidR="00EB18A7" w:rsidRPr="00261F33" w:rsidRDefault="00EB18A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b/>
          <w:w w:val="95"/>
          <w:lang w:val="pt-PT"/>
        </w:rPr>
        <w:t>Subcritério A2 – Adeq</w:t>
      </w:r>
      <w:r w:rsidR="007709DC" w:rsidRPr="00261F33">
        <w:rPr>
          <w:rFonts w:ascii="Calibri Light" w:hAnsi="Calibri Light" w:cs="Calibri Light"/>
          <w:b/>
          <w:w w:val="95"/>
          <w:lang w:val="pt-PT"/>
        </w:rPr>
        <w:t>uação da operação aos objetivos,</w:t>
      </w:r>
      <w:r w:rsidRPr="00261F33">
        <w:rPr>
          <w:rFonts w:ascii="Calibri Light" w:hAnsi="Calibri Light" w:cs="Calibri Light"/>
          <w:b/>
          <w:w w:val="95"/>
          <w:lang w:val="pt-PT"/>
        </w:rPr>
        <w:t xml:space="preserve"> metas</w:t>
      </w:r>
      <w:r w:rsidR="007709DC" w:rsidRPr="00261F33">
        <w:rPr>
          <w:rFonts w:ascii="Calibri Light" w:hAnsi="Calibri Light" w:cs="Calibri Light"/>
          <w:b/>
          <w:w w:val="95"/>
          <w:lang w:val="pt-PT"/>
        </w:rPr>
        <w:t xml:space="preserve"> </w:t>
      </w:r>
    </w:p>
    <w:p w14:paraId="56BD71C6" w14:textId="76F859AA" w:rsidR="00701092" w:rsidRPr="00261F33" w:rsidRDefault="00261F33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lastRenderedPageBreak/>
        <w:t>P</w:t>
      </w:r>
      <w:r w:rsidR="00701092" w:rsidRPr="00261F33">
        <w:rPr>
          <w:rFonts w:ascii="Calibri Light" w:hAnsi="Calibri Light" w:cs="Calibri Light"/>
        </w:rPr>
        <w:t xml:space="preserve">retende-se avaliar a adequação das ações constantes da operação para a concretização dos objetivos e metas fixadas. Neste parâmetro será analisada a pertinência e exequibilidade das metas assumidas, a coerência face aos objetivos e a razoabilidade orçamental da operação. </w:t>
      </w:r>
    </w:p>
    <w:p w14:paraId="0079FAF4" w14:textId="77777777" w:rsidR="00EB18A7" w:rsidRPr="00261F33" w:rsidRDefault="00EB18A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b/>
          <w:w w:val="95"/>
          <w:lang w:val="pt-PT"/>
        </w:rPr>
        <w:t>Subcritério A3 ‐ Capacidade técnica e financeira</w:t>
      </w:r>
    </w:p>
    <w:p w14:paraId="7391A13D" w14:textId="5A725919" w:rsidR="00701092" w:rsidRPr="00261F33" w:rsidRDefault="00261F33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>P</w:t>
      </w:r>
      <w:r w:rsidR="00701092" w:rsidRPr="00261F33">
        <w:rPr>
          <w:rFonts w:ascii="Calibri Light" w:hAnsi="Calibri Light" w:cs="Calibri Light"/>
        </w:rPr>
        <w:t xml:space="preserve">retende-se avaliar a capacidade técnica e financeira do promotor e a sua adequação com os objetivos traçados, sendo a capacidade técnica aferida pelas competências acumuladas pela entidade na gestão de redes e de parcerias, pela qualidade da equipa técnica a capacitar e pelo </w:t>
      </w:r>
      <w:r w:rsidR="00701092" w:rsidRPr="00261F33">
        <w:rPr>
          <w:rFonts w:ascii="Calibri Light" w:hAnsi="Calibri Light" w:cs="Calibri Light"/>
          <w:i/>
        </w:rPr>
        <w:t>track record</w:t>
      </w:r>
      <w:r w:rsidR="00701092" w:rsidRPr="00261F33">
        <w:rPr>
          <w:rFonts w:ascii="Calibri Light" w:hAnsi="Calibri Light" w:cs="Calibri Light"/>
        </w:rPr>
        <w:t xml:space="preserve"> em projetos de incidência temática, e a capacidade financeira pela demonstração da capacidade para executar o projeto de acordo com o plano financeiro.</w:t>
      </w:r>
    </w:p>
    <w:p w14:paraId="2F94CFB1" w14:textId="77777777" w:rsidR="00EB18A7" w:rsidRPr="00261F33" w:rsidRDefault="00EB18A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b/>
          <w:w w:val="95"/>
          <w:lang w:val="pt-PT"/>
        </w:rPr>
        <w:t>Subcritério A4 ‐ Adequação institucional do modelo de governação e constituição ou reforço de parceria</w:t>
      </w:r>
    </w:p>
    <w:p w14:paraId="6010ECAC" w14:textId="3FD3AAEC" w:rsidR="00701092" w:rsidRPr="00261F33" w:rsidRDefault="00261F33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  <w:w w:val="95"/>
          <w:lang w:val="pt-PT"/>
        </w:rPr>
        <w:t>P</w:t>
      </w:r>
      <w:r w:rsidR="00701092" w:rsidRPr="00261F33">
        <w:rPr>
          <w:rFonts w:ascii="Calibri Light" w:hAnsi="Calibri Light" w:cs="Calibri Light"/>
        </w:rPr>
        <w:t>retende-se avaliar a adequação do modelo de governação da rede a capacitar, considerando a clareza na identificação dos objetivos e âmbito de intervenção da rede e na delimitação das intervenções entre a rede e as intervenções individuais.</w:t>
      </w:r>
    </w:p>
    <w:p w14:paraId="63A55911" w14:textId="77777777" w:rsidR="00453F4F" w:rsidRPr="00261F33" w:rsidRDefault="00453F4F" w:rsidP="00453F4F">
      <w:pPr>
        <w:pStyle w:val="Corpodetexto"/>
        <w:spacing w:before="6"/>
        <w:rPr>
          <w:rFonts w:ascii="Calibri Light" w:hAnsi="Calibri Light" w:cs="Calibri Light"/>
          <w:sz w:val="22"/>
          <w:szCs w:val="22"/>
          <w:lang w:val="pt-PT"/>
        </w:rPr>
      </w:pPr>
    </w:p>
    <w:p w14:paraId="71C53768" w14:textId="687C2CD6" w:rsidR="00EB18A7" w:rsidRPr="00261F33" w:rsidRDefault="003C1328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b/>
          <w:w w:val="95"/>
          <w:lang w:val="pt-PT"/>
        </w:rPr>
      </w:pPr>
      <w:r w:rsidRPr="00261F33">
        <w:rPr>
          <w:rFonts w:ascii="Calibri Light" w:hAnsi="Calibri Light" w:cs="Calibri Light"/>
          <w:b/>
          <w:w w:val="95"/>
          <w:lang w:val="pt-PT"/>
        </w:rPr>
        <w:t xml:space="preserve">B. </w:t>
      </w:r>
      <w:r w:rsidR="00EB18A7" w:rsidRPr="00261F33">
        <w:rPr>
          <w:rFonts w:ascii="Calibri Light" w:hAnsi="Calibri Light" w:cs="Calibri Light"/>
          <w:b/>
          <w:w w:val="95"/>
          <w:lang w:val="pt-PT"/>
        </w:rPr>
        <w:t>Impacto da Operação</w:t>
      </w:r>
    </w:p>
    <w:p w14:paraId="2361102D" w14:textId="77777777" w:rsidR="00701092" w:rsidRPr="00261F33" w:rsidRDefault="00701092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>Pretende-se avaliar os impactos nos resultados do PO e nas agendas regionais, bem como na capacitação de atores e de redes de atores, com especial enfase na gestão de redes e de parcerias, promovendo assim a atuação integrada e coordenada, com os seguintes subcritérios:</w:t>
      </w:r>
    </w:p>
    <w:p w14:paraId="5DB64B7D" w14:textId="77777777" w:rsidR="00701092" w:rsidRPr="00261F33" w:rsidRDefault="00701092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 xml:space="preserve">• B1 - Contributo da operação para os Indicadores de Resultado do PO; </w:t>
      </w:r>
    </w:p>
    <w:p w14:paraId="357ADCA4" w14:textId="77777777" w:rsidR="00701092" w:rsidRPr="00261F33" w:rsidRDefault="00701092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 xml:space="preserve">• B2 – Contributo para as agendas prioritárias regionais; </w:t>
      </w:r>
    </w:p>
    <w:p w14:paraId="456F5E70" w14:textId="77777777" w:rsidR="00701092" w:rsidRPr="00261F33" w:rsidRDefault="00701092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>• B3 - Contributos para a potenciação de sinergias operacionais.</w:t>
      </w:r>
    </w:p>
    <w:p w14:paraId="5C86C6E0" w14:textId="77777777" w:rsidR="00701092" w:rsidRPr="00261F33" w:rsidRDefault="00701092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 xml:space="preserve">Em que: </w:t>
      </w:r>
    </w:p>
    <w:p w14:paraId="39887790" w14:textId="77777777" w:rsidR="00701092" w:rsidRPr="00261F33" w:rsidRDefault="00701092" w:rsidP="00701092">
      <w:pPr>
        <w:autoSpaceDE w:val="0"/>
        <w:autoSpaceDN w:val="0"/>
        <w:adjustRightInd w:val="0"/>
        <w:spacing w:after="120"/>
        <w:jc w:val="center"/>
        <w:rPr>
          <w:rFonts w:ascii="Calibri Light" w:hAnsi="Calibri Light" w:cs="Calibri Light"/>
          <w:b/>
        </w:rPr>
      </w:pPr>
      <w:r w:rsidRPr="00261F33">
        <w:rPr>
          <w:rFonts w:ascii="Calibri Light" w:hAnsi="Calibri Light" w:cs="Calibri Light"/>
          <w:b/>
        </w:rPr>
        <w:t xml:space="preserve">B = 0,4 B1 + 0,4 B2+ 0,2 B3 </w:t>
      </w:r>
    </w:p>
    <w:p w14:paraId="44BD97AE" w14:textId="77777777" w:rsidR="00EB18A7" w:rsidRPr="00261F33" w:rsidRDefault="00EB18A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b/>
          <w:w w:val="95"/>
          <w:lang w:val="pt-PT"/>
        </w:rPr>
        <w:t>Subcritério B1 – Contributo da operação para os Indicadores de Resultado do PO</w:t>
      </w:r>
    </w:p>
    <w:p w14:paraId="1F2FCCA4" w14:textId="77777777" w:rsidR="00701092" w:rsidRPr="00261F33" w:rsidRDefault="00701092" w:rsidP="00701092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 xml:space="preserve">Pretende-se avaliar o contributo da operação para os Indicadores de Resultado do PO avaliado em função da relevância da operação para a concretização dos referidos indicadores. </w:t>
      </w:r>
    </w:p>
    <w:p w14:paraId="59C50122" w14:textId="77777777" w:rsidR="008D74E7" w:rsidRPr="00261F33" w:rsidRDefault="008D74E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</w:p>
    <w:p w14:paraId="484E8CB2" w14:textId="59DC340B" w:rsidR="008D74E7" w:rsidRPr="00261F33" w:rsidRDefault="008D74E7" w:rsidP="008D74E7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b/>
          <w:w w:val="95"/>
          <w:lang w:val="pt-PT"/>
        </w:rPr>
        <w:lastRenderedPageBreak/>
        <w:t>Subcritério B2 – Contributo para as agendas prioritárias regionais</w:t>
      </w:r>
    </w:p>
    <w:p w14:paraId="1F134888" w14:textId="77777777" w:rsidR="008D74E7" w:rsidRPr="00261F33" w:rsidRDefault="008D74E7" w:rsidP="008D74E7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 xml:space="preserve">Pretende-se avaliar o impacto das operações no âmbito das diferentes agendas prioritárias regionais, tendo igualmente em consideração o contributo nos diferentes Domínios Temáticos. </w:t>
      </w:r>
    </w:p>
    <w:p w14:paraId="75C95854" w14:textId="77777777" w:rsidR="008D74E7" w:rsidRPr="00261F33" w:rsidRDefault="008D74E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</w:p>
    <w:p w14:paraId="289C1E70" w14:textId="79624FE0" w:rsidR="00EB18A7" w:rsidRPr="00261F33" w:rsidRDefault="00EB18A7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261F33">
        <w:rPr>
          <w:rFonts w:ascii="Calibri Light" w:hAnsi="Calibri Light" w:cs="Calibri Light"/>
          <w:b/>
          <w:w w:val="95"/>
          <w:lang w:val="pt-PT"/>
        </w:rPr>
        <w:t>Subcritério B</w:t>
      </w:r>
      <w:r w:rsidR="008D74E7" w:rsidRPr="00261F33">
        <w:rPr>
          <w:rFonts w:ascii="Calibri Light" w:hAnsi="Calibri Light" w:cs="Calibri Light"/>
          <w:b/>
          <w:w w:val="95"/>
          <w:lang w:val="pt-PT"/>
        </w:rPr>
        <w:t>3</w:t>
      </w:r>
      <w:r w:rsidRPr="00261F33">
        <w:rPr>
          <w:rFonts w:ascii="Calibri Light" w:hAnsi="Calibri Light" w:cs="Calibri Light"/>
          <w:b/>
          <w:w w:val="95"/>
          <w:lang w:val="pt-PT"/>
        </w:rPr>
        <w:t xml:space="preserve"> ‐ Contributos para a potenciação de sinergias operacionais</w:t>
      </w:r>
    </w:p>
    <w:p w14:paraId="31AA12B8" w14:textId="77777777" w:rsidR="008D74E7" w:rsidRPr="00261F33" w:rsidRDefault="008D74E7" w:rsidP="008D74E7">
      <w:pPr>
        <w:autoSpaceDE w:val="0"/>
        <w:autoSpaceDN w:val="0"/>
        <w:adjustRightInd w:val="0"/>
        <w:spacing w:after="120"/>
        <w:rPr>
          <w:rFonts w:ascii="Calibri Light" w:hAnsi="Calibri Light" w:cs="Calibri Light"/>
        </w:rPr>
      </w:pPr>
      <w:r w:rsidRPr="00261F33">
        <w:rPr>
          <w:rFonts w:ascii="Calibri Light" w:hAnsi="Calibri Light" w:cs="Calibri Light"/>
        </w:rPr>
        <w:t>Pretende-se avaliar o contributo do projeto para o aproveitamento de sinergias avaliado quer pelo impacto aumentado dos efeitos decorrentes da articulação em rede e de uma gestão eficaz dessa rede, quer pelas poupanças estimadas (economia de escala) resultantes da maior racionalidade de uma intervenção articulada face a intervenções individuais.</w:t>
      </w:r>
    </w:p>
    <w:p w14:paraId="2943E0F3" w14:textId="77777777" w:rsidR="00CE249F" w:rsidRPr="00261F33" w:rsidRDefault="00CE249F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</w:p>
    <w:p w14:paraId="770EC31E" w14:textId="2199E978" w:rsidR="00553352" w:rsidRPr="00261F33" w:rsidRDefault="00553352">
      <w:pPr>
        <w:rPr>
          <w:rFonts w:ascii="Calibri Light" w:hAnsi="Calibri Light" w:cs="Calibri Light"/>
          <w:w w:val="95"/>
          <w:lang w:val="pt-PT"/>
        </w:rPr>
      </w:pPr>
      <w:bookmarkStart w:id="2" w:name="_TOC_250001"/>
      <w:bookmarkEnd w:id="2"/>
      <w:r w:rsidRPr="00261F33">
        <w:rPr>
          <w:rFonts w:ascii="Calibri Light" w:hAnsi="Calibri Light" w:cs="Calibri Light"/>
          <w:w w:val="95"/>
          <w:lang w:val="pt-PT"/>
        </w:rPr>
        <w:br w:type="page"/>
      </w:r>
    </w:p>
    <w:p w14:paraId="289E7411" w14:textId="18941FB3" w:rsidR="00EB18A7" w:rsidRPr="00261F33" w:rsidRDefault="00553352" w:rsidP="00261F33">
      <w:pPr>
        <w:tabs>
          <w:tab w:val="left" w:pos="2123"/>
        </w:tabs>
        <w:spacing w:before="118"/>
        <w:ind w:right="12"/>
        <w:jc w:val="center"/>
        <w:rPr>
          <w:rFonts w:ascii="Calibri Light" w:hAnsi="Calibri Light" w:cs="Calibri Light"/>
          <w:b/>
          <w:w w:val="95"/>
          <w:sz w:val="28"/>
          <w:szCs w:val="28"/>
          <w:lang w:val="pt-PT"/>
        </w:rPr>
      </w:pPr>
      <w:r w:rsidRPr="00261F33">
        <w:rPr>
          <w:rFonts w:ascii="Calibri Light" w:hAnsi="Calibri Light" w:cs="Calibri Light"/>
          <w:b/>
          <w:w w:val="95"/>
          <w:sz w:val="28"/>
          <w:szCs w:val="28"/>
          <w:lang w:val="pt-PT"/>
        </w:rPr>
        <w:lastRenderedPageBreak/>
        <w:t>OPERACIONALIZAÇÃO DOS CRITÉRIOS DE AVALIAÇÃO DE MÉRITO</w:t>
      </w:r>
    </w:p>
    <w:p w14:paraId="367A9ADF" w14:textId="0BEEC879" w:rsidR="00553352" w:rsidRPr="00261F33" w:rsidRDefault="00553352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</w:p>
    <w:p w14:paraId="0C605295" w14:textId="586118D4" w:rsidR="00EB18A7" w:rsidRPr="00261F33" w:rsidRDefault="00B37673" w:rsidP="00E62A86">
      <w:pPr>
        <w:tabs>
          <w:tab w:val="left" w:pos="2123"/>
        </w:tabs>
        <w:spacing w:before="118"/>
        <w:ind w:right="12"/>
        <w:rPr>
          <w:rFonts w:ascii="Calibri Light" w:hAnsi="Calibri Light" w:cs="Calibri Light"/>
          <w:w w:val="95"/>
          <w:lang w:val="pt-PT"/>
        </w:rPr>
      </w:pPr>
      <w:r w:rsidRPr="00B37673">
        <w:rPr>
          <w:noProof/>
          <w:lang w:val="pt-PT" w:eastAsia="pt-PT"/>
        </w:rPr>
        <w:drawing>
          <wp:inline distT="0" distB="0" distL="0" distR="0" wp14:anchorId="2D080A3B" wp14:editId="43844785">
            <wp:extent cx="5536565" cy="6398443"/>
            <wp:effectExtent l="0" t="0" r="6985" b="254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565" cy="639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18A7" w:rsidRPr="00261F33" w:rsidSect="00F40D75">
      <w:headerReference w:type="default" r:id="rId9"/>
      <w:footerReference w:type="default" r:id="rId10"/>
      <w:headerReference w:type="first" r:id="rId11"/>
      <w:pgSz w:w="11900" w:h="16840" w:code="9"/>
      <w:pgMar w:top="1661" w:right="1582" w:bottom="1281" w:left="1599" w:header="902" w:footer="110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D4D58" w14:textId="77777777" w:rsidR="00230B9C" w:rsidRDefault="00230B9C">
      <w:r>
        <w:separator/>
      </w:r>
    </w:p>
  </w:endnote>
  <w:endnote w:type="continuationSeparator" w:id="0">
    <w:p w14:paraId="05443AD5" w14:textId="77777777" w:rsidR="00230B9C" w:rsidRDefault="0023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B8349" w14:textId="4119B701" w:rsidR="004C2A12" w:rsidRDefault="004C2A12">
    <w:pPr>
      <w:pStyle w:val="Corpodetexto"/>
      <w:spacing w:line="14" w:lineRule="auto"/>
    </w:pPr>
    <w:r>
      <w:rPr>
        <w:noProof/>
        <w:lang w:val="pt-PT" w:eastAsia="pt-PT"/>
      </w:rPr>
      <mc:AlternateContent>
        <mc:Choice Requires="wpg">
          <w:drawing>
            <wp:anchor distT="0" distB="0" distL="114300" distR="114300" simplePos="0" relativeHeight="503292368" behindDoc="1" locked="0" layoutInCell="1" allowOverlap="1" wp14:anchorId="346F8915" wp14:editId="21728309">
              <wp:simplePos x="0" y="0"/>
              <wp:positionH relativeFrom="page">
                <wp:posOffset>1044575</wp:posOffset>
              </wp:positionH>
              <wp:positionV relativeFrom="page">
                <wp:posOffset>9818370</wp:posOffset>
              </wp:positionV>
              <wp:extent cx="5478145" cy="398780"/>
              <wp:effectExtent l="0" t="0" r="1905" b="3175"/>
              <wp:wrapNone/>
              <wp:docPr id="6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78145" cy="398780"/>
                        <a:chOff x="1645" y="15462"/>
                        <a:chExt cx="8627" cy="628"/>
                      </a:xfrm>
                    </wpg:grpSpPr>
                    <pic:pic xmlns:pic="http://schemas.openxmlformats.org/drawingml/2006/picture">
                      <pic:nvPicPr>
                        <pic:cNvPr id="7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44" y="15461"/>
                          <a:ext cx="8627" cy="9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99" y="15547"/>
                          <a:ext cx="2477" cy="5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4F93A1" id="Group 2" o:spid="_x0000_s1026" style="position:absolute;margin-left:82.25pt;margin-top:773.1pt;width:431.35pt;height:31.4pt;z-index:-24112;mso-position-horizontal-relative:page;mso-position-vertical-relative:page" coordorigin="1645,15462" coordsize="8627,62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1644;top:15461;width:8627;height: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UO8rCAAAA2gAAAA8AAABkcnMvZG93bnJldi54bWxEj0trwzAQhO+F/Aexgd4aOT304UQJedRg&#10;fGua3BdpI5tYK2OptvPvq0Khx2FmvmHW28m1YqA+NJ4VLBcZCGLtTcNWwfmreHoDESKywdYzKbhT&#10;gO1m9rDG3PiRP2k4RSsShEOOCuoYu1zKoGtyGBa+I07e1fcOY5K9labHMcFdK5+z7EU6bDgt1NjR&#10;oSZ9O307Bbbyo63K7Kpd+1Hs9fuxuV+OSj3Op90KRKQp/of/2qVR8Aq/V9INkJ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lDvKwgAAANoAAAAPAAAAAAAAAAAAAAAAAJ8C&#10;AABkcnMvZG93bnJldi54bWxQSwUGAAAAAAQABAD3AAAAjgMAAAAA&#10;">
                <v:imagedata r:id="rId3" o:title=""/>
              </v:shape>
              <v:shape id="Picture 3" o:spid="_x0000_s1028" type="#_x0000_t75" style="position:absolute;left:1699;top:15547;width:2477;height:5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nwurAAAAA2gAAAA8AAABkcnMvZG93bnJldi54bWxET0trwkAQvgv+h2WEXqRuLEVKdBURhB7q&#10;wcfF25Ads9HsbMiOJvrru4dCjx/fe7Hqfa0e1MYqsIHpJANFXARbcWngdNy+f4GKgmyxDkwGnhRh&#10;tRwOFpjb0PGeHgcpVQrhmKMBJ9LkWsfCkcc4CQ1x4i6h9SgJtqW2LXYp3Nf6I8tm2mPFqcFhQxtH&#10;xe1w9wbKMRfXn/N+dxTrpvK6bsaf3dOYt1G/noMS6uVf/Of+tgbS1nQl3QC9/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KfC6sAAAADaAAAADwAAAAAAAAAAAAAAAACfAgAA&#10;ZHJzL2Rvd25yZXYueG1sUEsFBgAAAAAEAAQA9wAAAIwDAAAA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503292392" behindDoc="1" locked="0" layoutInCell="1" allowOverlap="1" wp14:anchorId="35EAA78C" wp14:editId="3C791C0C">
              <wp:simplePos x="0" y="0"/>
              <wp:positionH relativeFrom="page">
                <wp:posOffset>5752465</wp:posOffset>
              </wp:positionH>
              <wp:positionV relativeFrom="page">
                <wp:posOffset>10106025</wp:posOffset>
              </wp:positionV>
              <wp:extent cx="740410" cy="143510"/>
              <wp:effectExtent l="0" t="0" r="317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41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BAEBDF" w14:textId="77777777" w:rsidR="004C2A12" w:rsidRDefault="004C2A12">
                          <w:pPr>
                            <w:spacing w:before="19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2AEE">
                            <w:rPr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de 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AA7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52.95pt;margin-top:795.75pt;width:58.3pt;height:11.3pt;z-index:-24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" filled="f" stroked="f">
              <v:textbox inset="0,0,0,0">
                <w:txbxContent>
                  <w:p w14:paraId="11BAEBDF" w14:textId="77777777" w:rsidR="004C2A12" w:rsidRDefault="004C2A12">
                    <w:pPr>
                      <w:spacing w:before="19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2AEE">
                      <w:rPr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de 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0A5B6" w14:textId="77777777" w:rsidR="00230B9C" w:rsidRDefault="00230B9C">
      <w:r>
        <w:separator/>
      </w:r>
    </w:p>
  </w:footnote>
  <w:footnote w:type="continuationSeparator" w:id="0">
    <w:p w14:paraId="68A6B2BE" w14:textId="77777777" w:rsidR="00230B9C" w:rsidRDefault="00230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49DC2" w14:textId="77777777" w:rsidR="004C2A12" w:rsidRDefault="004C2A12" w:rsidP="001F65D2">
    <w:pPr>
      <w:pStyle w:val="Corpodetexto"/>
      <w:ind w:left="101" w:right="-352"/>
      <w:rPr>
        <w:rFonts w:ascii="Calibri Light" w:hAnsi="Calibri Light"/>
        <w:lang w:val="pt-PT"/>
      </w:rPr>
    </w:pPr>
    <w:r>
      <w:rPr>
        <w:noProof/>
        <w:lang w:val="pt-PT" w:eastAsia="pt-PT"/>
      </w:rPr>
      <w:drawing>
        <wp:anchor distT="0" distB="0" distL="114300" distR="114300" simplePos="0" relativeHeight="251659776" behindDoc="0" locked="0" layoutInCell="1" allowOverlap="1" wp14:anchorId="664F6B5C" wp14:editId="0FD689C2">
          <wp:simplePos x="0" y="0"/>
          <wp:positionH relativeFrom="column">
            <wp:posOffset>-704850</wp:posOffset>
          </wp:positionH>
          <wp:positionV relativeFrom="paragraph">
            <wp:posOffset>122555</wp:posOffset>
          </wp:positionV>
          <wp:extent cx="2209800" cy="40640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7" t="39113" r="6825" b="38469"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hAnsi="Calibri Light"/>
        <w:lang w:val="pt-PT"/>
      </w:rPr>
      <w:t xml:space="preserve">                                                                                                               </w:t>
    </w:r>
  </w:p>
  <w:p w14:paraId="4365111D" w14:textId="77777777" w:rsidR="004C2A12" w:rsidRPr="00F564CB" w:rsidRDefault="004C2A12" w:rsidP="001F65D2">
    <w:pPr>
      <w:pStyle w:val="Cabealho"/>
      <w:tabs>
        <w:tab w:val="clear" w:pos="4252"/>
        <w:tab w:val="center" w:pos="3969"/>
      </w:tabs>
      <w:ind w:right="-494"/>
      <w:jc w:val="right"/>
      <w:rPr>
        <w:rFonts w:ascii="Calibri Light" w:hAnsi="Calibri Light"/>
        <w:sz w:val="18"/>
        <w:szCs w:val="18"/>
        <w:lang w:val="pt-PT"/>
      </w:rPr>
    </w:pPr>
    <w:r>
      <w:rPr>
        <w:rFonts w:ascii="Calibri Light" w:hAnsi="Calibri Light"/>
        <w:lang w:val="pt-PT"/>
      </w:rPr>
      <w:t xml:space="preserve">                                                                                       </w:t>
    </w:r>
    <w:r w:rsidRPr="00F564CB">
      <w:rPr>
        <w:rFonts w:ascii="Calibri Light" w:hAnsi="Calibri Light"/>
        <w:sz w:val="18"/>
        <w:szCs w:val="18"/>
        <w:lang w:val="pt-PT"/>
      </w:rPr>
      <w:t xml:space="preserve"> </w:t>
    </w:r>
  </w:p>
  <w:p w14:paraId="174E661F" w14:textId="77777777" w:rsidR="004C2A12" w:rsidRDefault="004C2A12" w:rsidP="00F564CB">
    <w:pPr>
      <w:pStyle w:val="Cabealho"/>
      <w:jc w:val="right"/>
      <w:rPr>
        <w:rFonts w:ascii="Calibri Light" w:hAnsi="Calibri Light"/>
        <w:lang w:val="pt-PT"/>
      </w:rPr>
    </w:pPr>
  </w:p>
  <w:p w14:paraId="35B06BE9" w14:textId="77777777" w:rsidR="004C2A12" w:rsidRPr="001F65D2" w:rsidRDefault="004C2A12" w:rsidP="001F65D2">
    <w:pPr>
      <w:pStyle w:val="Cabealho"/>
      <w:jc w:val="center"/>
      <w:rPr>
        <w:rFonts w:ascii="Calibri Light" w:hAnsi="Calibri Light"/>
        <w:sz w:val="18"/>
        <w:szCs w:val="18"/>
        <w:lang w:val="pt-PT"/>
      </w:rPr>
    </w:pPr>
    <w:r>
      <w:rPr>
        <w:rFonts w:ascii="Calibri Light" w:hAnsi="Calibri Light"/>
        <w:sz w:val="18"/>
        <w:szCs w:val="18"/>
        <w:lang w:val="pt-PT"/>
      </w:rPr>
      <w:t xml:space="preserve">                                                                                                                                  </w:t>
    </w:r>
  </w:p>
  <w:p w14:paraId="4C288968" w14:textId="77777777" w:rsidR="004C2A12" w:rsidRPr="00C921D0" w:rsidRDefault="004C2A12">
    <w:pPr>
      <w:pStyle w:val="Corpodetexto"/>
      <w:spacing w:line="14" w:lineRule="auto"/>
      <w:rPr>
        <w:lang w:val="pt-P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42C39" w14:textId="2FDBDB5A" w:rsidR="00F40D75" w:rsidRDefault="00F40D75">
    <w:pPr>
      <w:pStyle w:val="Cabealho"/>
    </w:pPr>
    <w:r>
      <w:rPr>
        <w:noProof/>
        <w:lang w:val="pt-PT" w:eastAsia="pt-PT"/>
      </w:rPr>
      <w:drawing>
        <wp:anchor distT="0" distB="0" distL="114300" distR="114300" simplePos="0" relativeHeight="503294440" behindDoc="0" locked="0" layoutInCell="1" allowOverlap="1" wp14:anchorId="46F36852" wp14:editId="02F5DAB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09800" cy="4064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7" t="39113" r="6825" b="38469"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97000" w14:textId="77777777" w:rsidR="00F40D75" w:rsidRDefault="00F40D7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81CD0"/>
    <w:multiLevelType w:val="hybridMultilevel"/>
    <w:tmpl w:val="8E107548"/>
    <w:lvl w:ilvl="0" w:tplc="CAE6671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233418D"/>
    <w:multiLevelType w:val="hybridMultilevel"/>
    <w:tmpl w:val="140EDADA"/>
    <w:lvl w:ilvl="0" w:tplc="8E48C95C">
      <w:numFmt w:val="bullet"/>
      <w:lvlText w:val="•"/>
      <w:lvlJc w:val="left"/>
      <w:pPr>
        <w:ind w:left="101" w:hanging="159"/>
      </w:pPr>
      <w:rPr>
        <w:rFonts w:ascii="Trebuchet MS" w:eastAsia="Trebuchet MS" w:hAnsi="Trebuchet MS" w:cs="Trebuchet MS" w:hint="default"/>
        <w:w w:val="94"/>
        <w:sz w:val="22"/>
        <w:szCs w:val="22"/>
      </w:rPr>
    </w:lvl>
    <w:lvl w:ilvl="1" w:tplc="6BBA1F50">
      <w:numFmt w:val="bullet"/>
      <w:lvlText w:val="•"/>
      <w:lvlJc w:val="left"/>
      <w:pPr>
        <w:ind w:left="962" w:hanging="159"/>
      </w:pPr>
      <w:rPr>
        <w:rFonts w:hint="default"/>
      </w:rPr>
    </w:lvl>
    <w:lvl w:ilvl="2" w:tplc="B9B4CCE6">
      <w:numFmt w:val="bullet"/>
      <w:lvlText w:val="•"/>
      <w:lvlJc w:val="left"/>
      <w:pPr>
        <w:ind w:left="1824" w:hanging="159"/>
      </w:pPr>
      <w:rPr>
        <w:rFonts w:hint="default"/>
      </w:rPr>
    </w:lvl>
    <w:lvl w:ilvl="3" w:tplc="35CC2DF0">
      <w:numFmt w:val="bullet"/>
      <w:lvlText w:val="•"/>
      <w:lvlJc w:val="left"/>
      <w:pPr>
        <w:ind w:left="2686" w:hanging="159"/>
      </w:pPr>
      <w:rPr>
        <w:rFonts w:hint="default"/>
      </w:rPr>
    </w:lvl>
    <w:lvl w:ilvl="4" w:tplc="BACC95DE">
      <w:numFmt w:val="bullet"/>
      <w:lvlText w:val="•"/>
      <w:lvlJc w:val="left"/>
      <w:pPr>
        <w:ind w:left="3548" w:hanging="159"/>
      </w:pPr>
      <w:rPr>
        <w:rFonts w:hint="default"/>
      </w:rPr>
    </w:lvl>
    <w:lvl w:ilvl="5" w:tplc="D3D8BA34">
      <w:numFmt w:val="bullet"/>
      <w:lvlText w:val="•"/>
      <w:lvlJc w:val="left"/>
      <w:pPr>
        <w:ind w:left="4410" w:hanging="159"/>
      </w:pPr>
      <w:rPr>
        <w:rFonts w:hint="default"/>
      </w:rPr>
    </w:lvl>
    <w:lvl w:ilvl="6" w:tplc="CBF88C5C">
      <w:numFmt w:val="bullet"/>
      <w:lvlText w:val="•"/>
      <w:lvlJc w:val="left"/>
      <w:pPr>
        <w:ind w:left="5272" w:hanging="159"/>
      </w:pPr>
      <w:rPr>
        <w:rFonts w:hint="default"/>
      </w:rPr>
    </w:lvl>
    <w:lvl w:ilvl="7" w:tplc="1C9A8E50">
      <w:numFmt w:val="bullet"/>
      <w:lvlText w:val="•"/>
      <w:lvlJc w:val="left"/>
      <w:pPr>
        <w:ind w:left="6134" w:hanging="159"/>
      </w:pPr>
      <w:rPr>
        <w:rFonts w:hint="default"/>
      </w:rPr>
    </w:lvl>
    <w:lvl w:ilvl="8" w:tplc="FB1887C4">
      <w:numFmt w:val="bullet"/>
      <w:lvlText w:val="•"/>
      <w:lvlJc w:val="left"/>
      <w:pPr>
        <w:ind w:left="6996" w:hanging="159"/>
      </w:pPr>
      <w:rPr>
        <w:rFonts w:hint="default"/>
      </w:rPr>
    </w:lvl>
  </w:abstractNum>
  <w:abstractNum w:abstractNumId="2" w15:restartNumberingAfterBreak="0">
    <w:nsid w:val="23EF506D"/>
    <w:multiLevelType w:val="hybridMultilevel"/>
    <w:tmpl w:val="51C2D02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12C49"/>
    <w:multiLevelType w:val="multilevel"/>
    <w:tmpl w:val="47D8908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72" w:hanging="1440"/>
      </w:pPr>
      <w:rPr>
        <w:rFonts w:hint="default"/>
      </w:rPr>
    </w:lvl>
  </w:abstractNum>
  <w:abstractNum w:abstractNumId="4" w15:restartNumberingAfterBreak="0">
    <w:nsid w:val="32034760"/>
    <w:multiLevelType w:val="multilevel"/>
    <w:tmpl w:val="023404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92" w:hanging="1440"/>
      </w:pPr>
      <w:rPr>
        <w:rFonts w:hint="default"/>
      </w:rPr>
    </w:lvl>
  </w:abstractNum>
  <w:abstractNum w:abstractNumId="5" w15:restartNumberingAfterBreak="0">
    <w:nsid w:val="3FFD0883"/>
    <w:multiLevelType w:val="hybridMultilevel"/>
    <w:tmpl w:val="D646DA42"/>
    <w:lvl w:ilvl="0" w:tplc="37F04440">
      <w:start w:val="9"/>
      <w:numFmt w:val="lowerLetter"/>
      <w:lvlText w:val="%1)"/>
      <w:lvlJc w:val="left"/>
      <w:pPr>
        <w:ind w:left="118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01" w:hanging="360"/>
      </w:pPr>
    </w:lvl>
    <w:lvl w:ilvl="2" w:tplc="0816001B" w:tentative="1">
      <w:start w:val="1"/>
      <w:numFmt w:val="lowerRoman"/>
      <w:lvlText w:val="%3."/>
      <w:lvlJc w:val="right"/>
      <w:pPr>
        <w:ind w:left="2621" w:hanging="180"/>
      </w:pPr>
    </w:lvl>
    <w:lvl w:ilvl="3" w:tplc="0816000F" w:tentative="1">
      <w:start w:val="1"/>
      <w:numFmt w:val="decimal"/>
      <w:lvlText w:val="%4."/>
      <w:lvlJc w:val="left"/>
      <w:pPr>
        <w:ind w:left="3341" w:hanging="360"/>
      </w:pPr>
    </w:lvl>
    <w:lvl w:ilvl="4" w:tplc="08160019" w:tentative="1">
      <w:start w:val="1"/>
      <w:numFmt w:val="lowerLetter"/>
      <w:lvlText w:val="%5."/>
      <w:lvlJc w:val="left"/>
      <w:pPr>
        <w:ind w:left="4061" w:hanging="360"/>
      </w:pPr>
    </w:lvl>
    <w:lvl w:ilvl="5" w:tplc="0816001B" w:tentative="1">
      <w:start w:val="1"/>
      <w:numFmt w:val="lowerRoman"/>
      <w:lvlText w:val="%6."/>
      <w:lvlJc w:val="right"/>
      <w:pPr>
        <w:ind w:left="4781" w:hanging="180"/>
      </w:pPr>
    </w:lvl>
    <w:lvl w:ilvl="6" w:tplc="0816000F" w:tentative="1">
      <w:start w:val="1"/>
      <w:numFmt w:val="decimal"/>
      <w:lvlText w:val="%7."/>
      <w:lvlJc w:val="left"/>
      <w:pPr>
        <w:ind w:left="5501" w:hanging="360"/>
      </w:pPr>
    </w:lvl>
    <w:lvl w:ilvl="7" w:tplc="08160019" w:tentative="1">
      <w:start w:val="1"/>
      <w:numFmt w:val="lowerLetter"/>
      <w:lvlText w:val="%8."/>
      <w:lvlJc w:val="left"/>
      <w:pPr>
        <w:ind w:left="6221" w:hanging="360"/>
      </w:pPr>
    </w:lvl>
    <w:lvl w:ilvl="8" w:tplc="0816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6" w15:restartNumberingAfterBreak="0">
    <w:nsid w:val="49D47FDF"/>
    <w:multiLevelType w:val="hybridMultilevel"/>
    <w:tmpl w:val="93B4C858"/>
    <w:lvl w:ilvl="0" w:tplc="116238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3C6480"/>
    <w:multiLevelType w:val="multilevel"/>
    <w:tmpl w:val="B9300158"/>
    <w:lvl w:ilvl="0">
      <w:start w:val="2"/>
      <w:numFmt w:val="decimal"/>
      <w:lvlText w:val="%1."/>
      <w:lvlJc w:val="left"/>
      <w:pPr>
        <w:ind w:left="45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5" w:hanging="1440"/>
      </w:pPr>
      <w:rPr>
        <w:rFonts w:hint="default"/>
      </w:rPr>
    </w:lvl>
  </w:abstractNum>
  <w:abstractNum w:abstractNumId="8" w15:restartNumberingAfterBreak="0">
    <w:nsid w:val="596B36F3"/>
    <w:multiLevelType w:val="hybridMultilevel"/>
    <w:tmpl w:val="96B6444C"/>
    <w:lvl w:ilvl="0" w:tplc="15826ED0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C1F2C"/>
    <w:multiLevelType w:val="hybridMultilevel"/>
    <w:tmpl w:val="CF2ECDA6"/>
    <w:lvl w:ilvl="0" w:tplc="B0321E2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color w:val="000000" w:themeColor="text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F0A8F"/>
    <w:multiLevelType w:val="hybridMultilevel"/>
    <w:tmpl w:val="6680C5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D437A"/>
    <w:multiLevelType w:val="hybridMultilevel"/>
    <w:tmpl w:val="C690F4CA"/>
    <w:lvl w:ilvl="0" w:tplc="BA4A1F60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85" w:hanging="360"/>
      </w:pPr>
    </w:lvl>
    <w:lvl w:ilvl="2" w:tplc="0816001B" w:tentative="1">
      <w:start w:val="1"/>
      <w:numFmt w:val="lowerRoman"/>
      <w:lvlText w:val="%3."/>
      <w:lvlJc w:val="right"/>
      <w:pPr>
        <w:ind w:left="2205" w:hanging="180"/>
      </w:pPr>
    </w:lvl>
    <w:lvl w:ilvl="3" w:tplc="0816000F" w:tentative="1">
      <w:start w:val="1"/>
      <w:numFmt w:val="decimal"/>
      <w:lvlText w:val="%4."/>
      <w:lvlJc w:val="left"/>
      <w:pPr>
        <w:ind w:left="2925" w:hanging="360"/>
      </w:pPr>
    </w:lvl>
    <w:lvl w:ilvl="4" w:tplc="08160019" w:tentative="1">
      <w:start w:val="1"/>
      <w:numFmt w:val="lowerLetter"/>
      <w:lvlText w:val="%5."/>
      <w:lvlJc w:val="left"/>
      <w:pPr>
        <w:ind w:left="3645" w:hanging="360"/>
      </w:pPr>
    </w:lvl>
    <w:lvl w:ilvl="5" w:tplc="0816001B" w:tentative="1">
      <w:start w:val="1"/>
      <w:numFmt w:val="lowerRoman"/>
      <w:lvlText w:val="%6."/>
      <w:lvlJc w:val="right"/>
      <w:pPr>
        <w:ind w:left="4365" w:hanging="180"/>
      </w:pPr>
    </w:lvl>
    <w:lvl w:ilvl="6" w:tplc="0816000F" w:tentative="1">
      <w:start w:val="1"/>
      <w:numFmt w:val="decimal"/>
      <w:lvlText w:val="%7."/>
      <w:lvlJc w:val="left"/>
      <w:pPr>
        <w:ind w:left="5085" w:hanging="360"/>
      </w:pPr>
    </w:lvl>
    <w:lvl w:ilvl="7" w:tplc="08160019" w:tentative="1">
      <w:start w:val="1"/>
      <w:numFmt w:val="lowerLetter"/>
      <w:lvlText w:val="%8."/>
      <w:lvlJc w:val="left"/>
      <w:pPr>
        <w:ind w:left="5805" w:hanging="360"/>
      </w:pPr>
    </w:lvl>
    <w:lvl w:ilvl="8" w:tplc="08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53167A3"/>
    <w:multiLevelType w:val="hybridMultilevel"/>
    <w:tmpl w:val="27EAC436"/>
    <w:lvl w:ilvl="0" w:tplc="DACAFA24">
      <w:start w:val="1"/>
      <w:numFmt w:val="upperLetter"/>
      <w:lvlText w:val="%1."/>
      <w:lvlJc w:val="left"/>
      <w:pPr>
        <w:ind w:left="821" w:hanging="360"/>
        <w:jc w:val="right"/>
      </w:pPr>
      <w:rPr>
        <w:rFonts w:ascii="Trebuchet MS" w:eastAsia="Trebuchet MS" w:hAnsi="Trebuchet MS" w:cs="Trebuchet MS" w:hint="default"/>
        <w:b/>
        <w:bCs/>
        <w:w w:val="87"/>
        <w:sz w:val="22"/>
        <w:szCs w:val="22"/>
      </w:rPr>
    </w:lvl>
    <w:lvl w:ilvl="1" w:tplc="F878C76C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2482F010">
      <w:numFmt w:val="bullet"/>
      <w:lvlText w:val="•"/>
      <w:lvlJc w:val="left"/>
      <w:pPr>
        <w:ind w:left="2400" w:hanging="360"/>
      </w:pPr>
      <w:rPr>
        <w:rFonts w:hint="default"/>
      </w:rPr>
    </w:lvl>
    <w:lvl w:ilvl="3" w:tplc="46BE58FE">
      <w:numFmt w:val="bullet"/>
      <w:lvlText w:val="•"/>
      <w:lvlJc w:val="left"/>
      <w:pPr>
        <w:ind w:left="3190" w:hanging="360"/>
      </w:pPr>
      <w:rPr>
        <w:rFonts w:hint="default"/>
      </w:rPr>
    </w:lvl>
    <w:lvl w:ilvl="4" w:tplc="5E708B8A">
      <w:numFmt w:val="bullet"/>
      <w:lvlText w:val="•"/>
      <w:lvlJc w:val="left"/>
      <w:pPr>
        <w:ind w:left="3980" w:hanging="360"/>
      </w:pPr>
      <w:rPr>
        <w:rFonts w:hint="default"/>
      </w:rPr>
    </w:lvl>
    <w:lvl w:ilvl="5" w:tplc="BEA6572C">
      <w:numFmt w:val="bullet"/>
      <w:lvlText w:val="•"/>
      <w:lvlJc w:val="left"/>
      <w:pPr>
        <w:ind w:left="4770" w:hanging="360"/>
      </w:pPr>
      <w:rPr>
        <w:rFonts w:hint="default"/>
      </w:rPr>
    </w:lvl>
    <w:lvl w:ilvl="6" w:tplc="92DED066">
      <w:numFmt w:val="bullet"/>
      <w:lvlText w:val="•"/>
      <w:lvlJc w:val="left"/>
      <w:pPr>
        <w:ind w:left="5560" w:hanging="360"/>
      </w:pPr>
      <w:rPr>
        <w:rFonts w:hint="default"/>
      </w:rPr>
    </w:lvl>
    <w:lvl w:ilvl="7" w:tplc="6862EA88">
      <w:numFmt w:val="bullet"/>
      <w:lvlText w:val="•"/>
      <w:lvlJc w:val="left"/>
      <w:pPr>
        <w:ind w:left="6350" w:hanging="360"/>
      </w:pPr>
      <w:rPr>
        <w:rFonts w:hint="default"/>
      </w:rPr>
    </w:lvl>
    <w:lvl w:ilvl="8" w:tplc="FB768BA0">
      <w:numFmt w:val="bullet"/>
      <w:lvlText w:val="•"/>
      <w:lvlJc w:val="left"/>
      <w:pPr>
        <w:ind w:left="7140" w:hanging="360"/>
      </w:pPr>
      <w:rPr>
        <w:rFonts w:hint="default"/>
      </w:rPr>
    </w:lvl>
  </w:abstractNum>
  <w:abstractNum w:abstractNumId="13" w15:restartNumberingAfterBreak="0">
    <w:nsid w:val="67F44D14"/>
    <w:multiLevelType w:val="hybridMultilevel"/>
    <w:tmpl w:val="2D4AD3E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E34313"/>
    <w:multiLevelType w:val="hybridMultilevel"/>
    <w:tmpl w:val="BA7A7852"/>
    <w:lvl w:ilvl="0" w:tplc="18607C2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81" w:hanging="360"/>
      </w:pPr>
    </w:lvl>
    <w:lvl w:ilvl="2" w:tplc="0816001B" w:tentative="1">
      <w:start w:val="1"/>
      <w:numFmt w:val="lowerRoman"/>
      <w:lvlText w:val="%3."/>
      <w:lvlJc w:val="right"/>
      <w:pPr>
        <w:ind w:left="1901" w:hanging="180"/>
      </w:pPr>
    </w:lvl>
    <w:lvl w:ilvl="3" w:tplc="0816000F" w:tentative="1">
      <w:start w:val="1"/>
      <w:numFmt w:val="decimal"/>
      <w:lvlText w:val="%4."/>
      <w:lvlJc w:val="left"/>
      <w:pPr>
        <w:ind w:left="2621" w:hanging="360"/>
      </w:pPr>
    </w:lvl>
    <w:lvl w:ilvl="4" w:tplc="08160019" w:tentative="1">
      <w:start w:val="1"/>
      <w:numFmt w:val="lowerLetter"/>
      <w:lvlText w:val="%5."/>
      <w:lvlJc w:val="left"/>
      <w:pPr>
        <w:ind w:left="3341" w:hanging="360"/>
      </w:pPr>
    </w:lvl>
    <w:lvl w:ilvl="5" w:tplc="0816001B" w:tentative="1">
      <w:start w:val="1"/>
      <w:numFmt w:val="lowerRoman"/>
      <w:lvlText w:val="%6."/>
      <w:lvlJc w:val="right"/>
      <w:pPr>
        <w:ind w:left="4061" w:hanging="180"/>
      </w:pPr>
    </w:lvl>
    <w:lvl w:ilvl="6" w:tplc="0816000F" w:tentative="1">
      <w:start w:val="1"/>
      <w:numFmt w:val="decimal"/>
      <w:lvlText w:val="%7."/>
      <w:lvlJc w:val="left"/>
      <w:pPr>
        <w:ind w:left="4781" w:hanging="360"/>
      </w:pPr>
    </w:lvl>
    <w:lvl w:ilvl="7" w:tplc="08160019" w:tentative="1">
      <w:start w:val="1"/>
      <w:numFmt w:val="lowerLetter"/>
      <w:lvlText w:val="%8."/>
      <w:lvlJc w:val="left"/>
      <w:pPr>
        <w:ind w:left="5501" w:hanging="360"/>
      </w:pPr>
    </w:lvl>
    <w:lvl w:ilvl="8" w:tplc="0816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5" w15:restartNumberingAfterBreak="0">
    <w:nsid w:val="70DC0921"/>
    <w:multiLevelType w:val="hybridMultilevel"/>
    <w:tmpl w:val="BE4E6ACE"/>
    <w:lvl w:ilvl="0" w:tplc="8522D6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262626"/>
        <w:w w:val="100"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D3642EC"/>
    <w:multiLevelType w:val="hybridMultilevel"/>
    <w:tmpl w:val="6BB8D5DA"/>
    <w:lvl w:ilvl="0" w:tplc="588A3CCC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125" w:hanging="360"/>
      </w:pPr>
    </w:lvl>
    <w:lvl w:ilvl="2" w:tplc="0816001B" w:tentative="1">
      <w:start w:val="1"/>
      <w:numFmt w:val="lowerRoman"/>
      <w:lvlText w:val="%3."/>
      <w:lvlJc w:val="right"/>
      <w:pPr>
        <w:ind w:left="1845" w:hanging="180"/>
      </w:pPr>
    </w:lvl>
    <w:lvl w:ilvl="3" w:tplc="0816000F" w:tentative="1">
      <w:start w:val="1"/>
      <w:numFmt w:val="decimal"/>
      <w:lvlText w:val="%4."/>
      <w:lvlJc w:val="left"/>
      <w:pPr>
        <w:ind w:left="2565" w:hanging="360"/>
      </w:pPr>
    </w:lvl>
    <w:lvl w:ilvl="4" w:tplc="08160019" w:tentative="1">
      <w:start w:val="1"/>
      <w:numFmt w:val="lowerLetter"/>
      <w:lvlText w:val="%5."/>
      <w:lvlJc w:val="left"/>
      <w:pPr>
        <w:ind w:left="3285" w:hanging="360"/>
      </w:pPr>
    </w:lvl>
    <w:lvl w:ilvl="5" w:tplc="0816001B" w:tentative="1">
      <w:start w:val="1"/>
      <w:numFmt w:val="lowerRoman"/>
      <w:lvlText w:val="%6."/>
      <w:lvlJc w:val="right"/>
      <w:pPr>
        <w:ind w:left="4005" w:hanging="180"/>
      </w:pPr>
    </w:lvl>
    <w:lvl w:ilvl="6" w:tplc="0816000F" w:tentative="1">
      <w:start w:val="1"/>
      <w:numFmt w:val="decimal"/>
      <w:lvlText w:val="%7."/>
      <w:lvlJc w:val="left"/>
      <w:pPr>
        <w:ind w:left="4725" w:hanging="360"/>
      </w:pPr>
    </w:lvl>
    <w:lvl w:ilvl="7" w:tplc="08160019" w:tentative="1">
      <w:start w:val="1"/>
      <w:numFmt w:val="lowerLetter"/>
      <w:lvlText w:val="%8."/>
      <w:lvlJc w:val="left"/>
      <w:pPr>
        <w:ind w:left="5445" w:hanging="360"/>
      </w:pPr>
    </w:lvl>
    <w:lvl w:ilvl="8" w:tplc="08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7E450176"/>
    <w:multiLevelType w:val="hybridMultilevel"/>
    <w:tmpl w:val="5DC48BB8"/>
    <w:lvl w:ilvl="0" w:tplc="844CEADC">
      <w:start w:val="1"/>
      <w:numFmt w:val="decimal"/>
      <w:lvlText w:val="%1."/>
      <w:lvlJc w:val="left"/>
      <w:pPr>
        <w:ind w:left="459" w:hanging="360"/>
      </w:pPr>
      <w:rPr>
        <w:rFonts w:ascii="Trebuchet MS" w:eastAsia="Trebuchet MS" w:hAnsi="Trebuchet MS" w:cs="Trebuchet MS" w:hint="default"/>
        <w:b/>
        <w:bCs/>
        <w:spacing w:val="-1"/>
        <w:w w:val="99"/>
        <w:sz w:val="24"/>
        <w:szCs w:val="24"/>
      </w:rPr>
    </w:lvl>
    <w:lvl w:ilvl="1" w:tplc="B784BDEA">
      <w:start w:val="1"/>
      <w:numFmt w:val="lowerLetter"/>
      <w:lvlText w:val="%2)"/>
      <w:lvlJc w:val="left"/>
      <w:pPr>
        <w:ind w:left="821" w:hanging="238"/>
      </w:pPr>
      <w:rPr>
        <w:rFonts w:ascii="Trebuchet MS" w:eastAsia="Trebuchet MS" w:hAnsi="Trebuchet MS" w:cs="Trebuchet MS" w:hint="default"/>
        <w:w w:val="100"/>
        <w:sz w:val="20"/>
        <w:szCs w:val="20"/>
      </w:rPr>
    </w:lvl>
    <w:lvl w:ilvl="2" w:tplc="6CF2F9AA">
      <w:start w:val="1"/>
      <w:numFmt w:val="lowerRoman"/>
      <w:lvlText w:val="%3."/>
      <w:lvlJc w:val="left"/>
      <w:pPr>
        <w:ind w:left="1803" w:hanging="350"/>
        <w:jc w:val="right"/>
      </w:pPr>
      <w:rPr>
        <w:rFonts w:ascii="Trebuchet MS" w:eastAsia="Trebuchet MS" w:hAnsi="Trebuchet MS" w:cs="Trebuchet MS" w:hint="default"/>
        <w:w w:val="100"/>
        <w:sz w:val="20"/>
        <w:szCs w:val="20"/>
      </w:rPr>
    </w:lvl>
    <w:lvl w:ilvl="3" w:tplc="7466FDAE">
      <w:numFmt w:val="bullet"/>
      <w:lvlText w:val="•"/>
      <w:lvlJc w:val="left"/>
      <w:pPr>
        <w:ind w:left="1800" w:hanging="350"/>
      </w:pPr>
      <w:rPr>
        <w:rFonts w:hint="default"/>
      </w:rPr>
    </w:lvl>
    <w:lvl w:ilvl="4" w:tplc="AC862720">
      <w:numFmt w:val="bullet"/>
      <w:lvlText w:val="•"/>
      <w:lvlJc w:val="left"/>
      <w:pPr>
        <w:ind w:left="2788" w:hanging="350"/>
      </w:pPr>
      <w:rPr>
        <w:rFonts w:hint="default"/>
      </w:rPr>
    </w:lvl>
    <w:lvl w:ilvl="5" w:tplc="6C1E4E06">
      <w:numFmt w:val="bullet"/>
      <w:lvlText w:val="•"/>
      <w:lvlJc w:val="left"/>
      <w:pPr>
        <w:ind w:left="3777" w:hanging="350"/>
      </w:pPr>
      <w:rPr>
        <w:rFonts w:hint="default"/>
      </w:rPr>
    </w:lvl>
    <w:lvl w:ilvl="6" w:tplc="927065DC">
      <w:numFmt w:val="bullet"/>
      <w:lvlText w:val="•"/>
      <w:lvlJc w:val="left"/>
      <w:pPr>
        <w:ind w:left="4765" w:hanging="350"/>
      </w:pPr>
      <w:rPr>
        <w:rFonts w:hint="default"/>
      </w:rPr>
    </w:lvl>
    <w:lvl w:ilvl="7" w:tplc="1488E53E">
      <w:numFmt w:val="bullet"/>
      <w:lvlText w:val="•"/>
      <w:lvlJc w:val="left"/>
      <w:pPr>
        <w:ind w:left="5754" w:hanging="350"/>
      </w:pPr>
      <w:rPr>
        <w:rFonts w:hint="default"/>
      </w:rPr>
    </w:lvl>
    <w:lvl w:ilvl="8" w:tplc="0BEA58A4">
      <w:numFmt w:val="bullet"/>
      <w:lvlText w:val="•"/>
      <w:lvlJc w:val="left"/>
      <w:pPr>
        <w:ind w:left="6742" w:hanging="35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7"/>
  </w:num>
  <w:num w:numId="4">
    <w:abstractNumId w:val="7"/>
  </w:num>
  <w:num w:numId="5">
    <w:abstractNumId w:val="14"/>
  </w:num>
  <w:num w:numId="6">
    <w:abstractNumId w:val="16"/>
  </w:num>
  <w:num w:numId="7">
    <w:abstractNumId w:val="11"/>
  </w:num>
  <w:num w:numId="8">
    <w:abstractNumId w:val="9"/>
  </w:num>
  <w:num w:numId="9">
    <w:abstractNumId w:val="6"/>
  </w:num>
  <w:num w:numId="10">
    <w:abstractNumId w:val="0"/>
  </w:num>
  <w:num w:numId="11">
    <w:abstractNumId w:val="15"/>
  </w:num>
  <w:num w:numId="12">
    <w:abstractNumId w:val="13"/>
  </w:num>
  <w:num w:numId="13">
    <w:abstractNumId w:val="5"/>
  </w:num>
  <w:num w:numId="14">
    <w:abstractNumId w:val="8"/>
  </w:num>
  <w:num w:numId="15">
    <w:abstractNumId w:val="4"/>
  </w:num>
  <w:num w:numId="16">
    <w:abstractNumId w:val="3"/>
  </w:num>
  <w:num w:numId="17">
    <w:abstractNumId w:val="2"/>
  </w:num>
  <w:num w:numId="18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9F"/>
    <w:rsid w:val="00017631"/>
    <w:rsid w:val="00027E75"/>
    <w:rsid w:val="000312CE"/>
    <w:rsid w:val="00032075"/>
    <w:rsid w:val="00034933"/>
    <w:rsid w:val="0004468C"/>
    <w:rsid w:val="00054E8E"/>
    <w:rsid w:val="00055C9B"/>
    <w:rsid w:val="00064331"/>
    <w:rsid w:val="00070843"/>
    <w:rsid w:val="00070A79"/>
    <w:rsid w:val="000818CA"/>
    <w:rsid w:val="00093917"/>
    <w:rsid w:val="000955D4"/>
    <w:rsid w:val="000A4ED5"/>
    <w:rsid w:val="000A5002"/>
    <w:rsid w:val="000A576B"/>
    <w:rsid w:val="000A582F"/>
    <w:rsid w:val="000B098A"/>
    <w:rsid w:val="000B54EF"/>
    <w:rsid w:val="000B6427"/>
    <w:rsid w:val="000D0717"/>
    <w:rsid w:val="000E4388"/>
    <w:rsid w:val="000F581C"/>
    <w:rsid w:val="00100131"/>
    <w:rsid w:val="001227B1"/>
    <w:rsid w:val="0013576C"/>
    <w:rsid w:val="00136E89"/>
    <w:rsid w:val="0015459B"/>
    <w:rsid w:val="001558E4"/>
    <w:rsid w:val="00166DF5"/>
    <w:rsid w:val="001A5A33"/>
    <w:rsid w:val="001B7328"/>
    <w:rsid w:val="001C652A"/>
    <w:rsid w:val="001E3437"/>
    <w:rsid w:val="001E392B"/>
    <w:rsid w:val="001E3F0C"/>
    <w:rsid w:val="001F5364"/>
    <w:rsid w:val="001F65D2"/>
    <w:rsid w:val="0021686D"/>
    <w:rsid w:val="0021738F"/>
    <w:rsid w:val="00226AA1"/>
    <w:rsid w:val="0023083C"/>
    <w:rsid w:val="00230B9C"/>
    <w:rsid w:val="00231481"/>
    <w:rsid w:val="002316A9"/>
    <w:rsid w:val="0023792E"/>
    <w:rsid w:val="002400E5"/>
    <w:rsid w:val="0024547D"/>
    <w:rsid w:val="00252996"/>
    <w:rsid w:val="00254DE4"/>
    <w:rsid w:val="00257B95"/>
    <w:rsid w:val="00261F33"/>
    <w:rsid w:val="00280AB5"/>
    <w:rsid w:val="002A245A"/>
    <w:rsid w:val="002A4EA6"/>
    <w:rsid w:val="002A554E"/>
    <w:rsid w:val="002D2DF0"/>
    <w:rsid w:val="002E3904"/>
    <w:rsid w:val="00300996"/>
    <w:rsid w:val="0030146A"/>
    <w:rsid w:val="00306BC0"/>
    <w:rsid w:val="0031316B"/>
    <w:rsid w:val="00324CE7"/>
    <w:rsid w:val="00335E6C"/>
    <w:rsid w:val="00341FD3"/>
    <w:rsid w:val="00347790"/>
    <w:rsid w:val="003600C5"/>
    <w:rsid w:val="0036351A"/>
    <w:rsid w:val="00371C4C"/>
    <w:rsid w:val="00375FB9"/>
    <w:rsid w:val="003A0066"/>
    <w:rsid w:val="003A20A6"/>
    <w:rsid w:val="003B217D"/>
    <w:rsid w:val="003B4274"/>
    <w:rsid w:val="003B4F84"/>
    <w:rsid w:val="003C1328"/>
    <w:rsid w:val="003C3412"/>
    <w:rsid w:val="003C491A"/>
    <w:rsid w:val="003D3C84"/>
    <w:rsid w:val="003D7C03"/>
    <w:rsid w:val="003E5BB8"/>
    <w:rsid w:val="003E6E1E"/>
    <w:rsid w:val="003E776B"/>
    <w:rsid w:val="003F6290"/>
    <w:rsid w:val="0040179D"/>
    <w:rsid w:val="004067A7"/>
    <w:rsid w:val="00420CB3"/>
    <w:rsid w:val="00422C4E"/>
    <w:rsid w:val="00426346"/>
    <w:rsid w:val="00443798"/>
    <w:rsid w:val="00444EE6"/>
    <w:rsid w:val="004462FF"/>
    <w:rsid w:val="004527E4"/>
    <w:rsid w:val="0045289F"/>
    <w:rsid w:val="00453545"/>
    <w:rsid w:val="00453F4F"/>
    <w:rsid w:val="00457918"/>
    <w:rsid w:val="00464489"/>
    <w:rsid w:val="00466F08"/>
    <w:rsid w:val="004776CD"/>
    <w:rsid w:val="00492182"/>
    <w:rsid w:val="00496AA2"/>
    <w:rsid w:val="00497146"/>
    <w:rsid w:val="004C2A12"/>
    <w:rsid w:val="004C6091"/>
    <w:rsid w:val="004E73C6"/>
    <w:rsid w:val="005033CD"/>
    <w:rsid w:val="00523B87"/>
    <w:rsid w:val="00530DE3"/>
    <w:rsid w:val="00532F6E"/>
    <w:rsid w:val="0054030D"/>
    <w:rsid w:val="005403BE"/>
    <w:rsid w:val="00542301"/>
    <w:rsid w:val="0054372C"/>
    <w:rsid w:val="00547DDB"/>
    <w:rsid w:val="00551A32"/>
    <w:rsid w:val="00553352"/>
    <w:rsid w:val="0055532D"/>
    <w:rsid w:val="00560B15"/>
    <w:rsid w:val="00561AFF"/>
    <w:rsid w:val="00582404"/>
    <w:rsid w:val="005968EB"/>
    <w:rsid w:val="005D0C15"/>
    <w:rsid w:val="005D17AB"/>
    <w:rsid w:val="005D2578"/>
    <w:rsid w:val="005E15B5"/>
    <w:rsid w:val="005F5C29"/>
    <w:rsid w:val="005F76AE"/>
    <w:rsid w:val="006147AC"/>
    <w:rsid w:val="00616C38"/>
    <w:rsid w:val="0062183A"/>
    <w:rsid w:val="00623D54"/>
    <w:rsid w:val="00632AE0"/>
    <w:rsid w:val="0063601C"/>
    <w:rsid w:val="00642AEE"/>
    <w:rsid w:val="00653988"/>
    <w:rsid w:val="006579A7"/>
    <w:rsid w:val="006661CE"/>
    <w:rsid w:val="00676E73"/>
    <w:rsid w:val="00682613"/>
    <w:rsid w:val="00687E46"/>
    <w:rsid w:val="0069295C"/>
    <w:rsid w:val="006A1FEA"/>
    <w:rsid w:val="006A63CC"/>
    <w:rsid w:val="006B6177"/>
    <w:rsid w:val="006B7EB3"/>
    <w:rsid w:val="006C7FB6"/>
    <w:rsid w:val="006D4C96"/>
    <w:rsid w:val="006E753D"/>
    <w:rsid w:val="0070093C"/>
    <w:rsid w:val="00700F56"/>
    <w:rsid w:val="00701092"/>
    <w:rsid w:val="00701E07"/>
    <w:rsid w:val="00706C28"/>
    <w:rsid w:val="00721E8D"/>
    <w:rsid w:val="00722496"/>
    <w:rsid w:val="00725657"/>
    <w:rsid w:val="0072638B"/>
    <w:rsid w:val="00735BF6"/>
    <w:rsid w:val="00735EF2"/>
    <w:rsid w:val="00747084"/>
    <w:rsid w:val="0075277C"/>
    <w:rsid w:val="00760DDC"/>
    <w:rsid w:val="00765EFD"/>
    <w:rsid w:val="0076654F"/>
    <w:rsid w:val="007705B7"/>
    <w:rsid w:val="007709DC"/>
    <w:rsid w:val="00774404"/>
    <w:rsid w:val="0077440A"/>
    <w:rsid w:val="00781360"/>
    <w:rsid w:val="00796C72"/>
    <w:rsid w:val="00797921"/>
    <w:rsid w:val="007A04E0"/>
    <w:rsid w:val="007A7ADE"/>
    <w:rsid w:val="007B73F7"/>
    <w:rsid w:val="007C0F8D"/>
    <w:rsid w:val="007C162A"/>
    <w:rsid w:val="007C37CF"/>
    <w:rsid w:val="007D3FEA"/>
    <w:rsid w:val="007E646E"/>
    <w:rsid w:val="007F211C"/>
    <w:rsid w:val="007F5552"/>
    <w:rsid w:val="007F5F55"/>
    <w:rsid w:val="00800DDE"/>
    <w:rsid w:val="0081128A"/>
    <w:rsid w:val="00813314"/>
    <w:rsid w:val="0081538B"/>
    <w:rsid w:val="008221E0"/>
    <w:rsid w:val="00825B5D"/>
    <w:rsid w:val="00830F07"/>
    <w:rsid w:val="00831AA2"/>
    <w:rsid w:val="00833241"/>
    <w:rsid w:val="0083613D"/>
    <w:rsid w:val="008411C7"/>
    <w:rsid w:val="008535DC"/>
    <w:rsid w:val="008556BE"/>
    <w:rsid w:val="00857E40"/>
    <w:rsid w:val="00870C00"/>
    <w:rsid w:val="0087283C"/>
    <w:rsid w:val="00872E7F"/>
    <w:rsid w:val="0088452B"/>
    <w:rsid w:val="00897B1E"/>
    <w:rsid w:val="008A3F0C"/>
    <w:rsid w:val="008A4CA6"/>
    <w:rsid w:val="008A4E08"/>
    <w:rsid w:val="008A50A8"/>
    <w:rsid w:val="008B0475"/>
    <w:rsid w:val="008C096B"/>
    <w:rsid w:val="008D12CB"/>
    <w:rsid w:val="008D74E7"/>
    <w:rsid w:val="008E13EA"/>
    <w:rsid w:val="008E31ED"/>
    <w:rsid w:val="008E5BFA"/>
    <w:rsid w:val="008F631C"/>
    <w:rsid w:val="008F778F"/>
    <w:rsid w:val="009039B6"/>
    <w:rsid w:val="009074DC"/>
    <w:rsid w:val="00913C53"/>
    <w:rsid w:val="00925EE5"/>
    <w:rsid w:val="009330C3"/>
    <w:rsid w:val="00935008"/>
    <w:rsid w:val="00943E05"/>
    <w:rsid w:val="00944BEF"/>
    <w:rsid w:val="009452AA"/>
    <w:rsid w:val="009466E1"/>
    <w:rsid w:val="00946CEE"/>
    <w:rsid w:val="009540B9"/>
    <w:rsid w:val="00955B95"/>
    <w:rsid w:val="0096294E"/>
    <w:rsid w:val="00965329"/>
    <w:rsid w:val="0096547C"/>
    <w:rsid w:val="00967676"/>
    <w:rsid w:val="00971941"/>
    <w:rsid w:val="0097511E"/>
    <w:rsid w:val="00976269"/>
    <w:rsid w:val="00977937"/>
    <w:rsid w:val="0098664C"/>
    <w:rsid w:val="009A217F"/>
    <w:rsid w:val="009A6D0A"/>
    <w:rsid w:val="009A7B41"/>
    <w:rsid w:val="009C6B5F"/>
    <w:rsid w:val="009D411D"/>
    <w:rsid w:val="009D64BD"/>
    <w:rsid w:val="009E2995"/>
    <w:rsid w:val="009F0F9F"/>
    <w:rsid w:val="009F3EEA"/>
    <w:rsid w:val="00A0185E"/>
    <w:rsid w:val="00A02E24"/>
    <w:rsid w:val="00A12D8A"/>
    <w:rsid w:val="00A1564E"/>
    <w:rsid w:val="00A22938"/>
    <w:rsid w:val="00A315E5"/>
    <w:rsid w:val="00A33A46"/>
    <w:rsid w:val="00A37A77"/>
    <w:rsid w:val="00A535A3"/>
    <w:rsid w:val="00A6214D"/>
    <w:rsid w:val="00A645D0"/>
    <w:rsid w:val="00A64D5B"/>
    <w:rsid w:val="00A70EDC"/>
    <w:rsid w:val="00A761D8"/>
    <w:rsid w:val="00A76599"/>
    <w:rsid w:val="00A86651"/>
    <w:rsid w:val="00A96B6B"/>
    <w:rsid w:val="00AA2EBD"/>
    <w:rsid w:val="00AA6D06"/>
    <w:rsid w:val="00AC117E"/>
    <w:rsid w:val="00AC48E3"/>
    <w:rsid w:val="00AC6DD1"/>
    <w:rsid w:val="00AD36AC"/>
    <w:rsid w:val="00AD4F9B"/>
    <w:rsid w:val="00AD615F"/>
    <w:rsid w:val="00AE11F5"/>
    <w:rsid w:val="00AE667C"/>
    <w:rsid w:val="00AF14A0"/>
    <w:rsid w:val="00AF192E"/>
    <w:rsid w:val="00B01021"/>
    <w:rsid w:val="00B05D36"/>
    <w:rsid w:val="00B14FC8"/>
    <w:rsid w:val="00B16D53"/>
    <w:rsid w:val="00B205F9"/>
    <w:rsid w:val="00B21EC9"/>
    <w:rsid w:val="00B27B26"/>
    <w:rsid w:val="00B3568C"/>
    <w:rsid w:val="00B37673"/>
    <w:rsid w:val="00B40C17"/>
    <w:rsid w:val="00B46944"/>
    <w:rsid w:val="00B57B25"/>
    <w:rsid w:val="00B65712"/>
    <w:rsid w:val="00B75590"/>
    <w:rsid w:val="00B77036"/>
    <w:rsid w:val="00B77270"/>
    <w:rsid w:val="00B8296A"/>
    <w:rsid w:val="00B87675"/>
    <w:rsid w:val="00B93137"/>
    <w:rsid w:val="00B961AA"/>
    <w:rsid w:val="00BC2666"/>
    <w:rsid w:val="00BC6E77"/>
    <w:rsid w:val="00BD3B8D"/>
    <w:rsid w:val="00BD4AAF"/>
    <w:rsid w:val="00BE5424"/>
    <w:rsid w:val="00BE5D3A"/>
    <w:rsid w:val="00BF1183"/>
    <w:rsid w:val="00BF3817"/>
    <w:rsid w:val="00C142D5"/>
    <w:rsid w:val="00C15744"/>
    <w:rsid w:val="00C244A0"/>
    <w:rsid w:val="00C52091"/>
    <w:rsid w:val="00C61A10"/>
    <w:rsid w:val="00C74146"/>
    <w:rsid w:val="00C873F9"/>
    <w:rsid w:val="00C921D0"/>
    <w:rsid w:val="00C97D43"/>
    <w:rsid w:val="00CA2DE2"/>
    <w:rsid w:val="00CA4127"/>
    <w:rsid w:val="00CB5375"/>
    <w:rsid w:val="00CC0B98"/>
    <w:rsid w:val="00CC5A2A"/>
    <w:rsid w:val="00CD4EBE"/>
    <w:rsid w:val="00CD6C2F"/>
    <w:rsid w:val="00CE249F"/>
    <w:rsid w:val="00CE2913"/>
    <w:rsid w:val="00CF66BA"/>
    <w:rsid w:val="00CF7363"/>
    <w:rsid w:val="00CF7A60"/>
    <w:rsid w:val="00D0534C"/>
    <w:rsid w:val="00D075F0"/>
    <w:rsid w:val="00D10689"/>
    <w:rsid w:val="00D169F9"/>
    <w:rsid w:val="00D24CEC"/>
    <w:rsid w:val="00D432FC"/>
    <w:rsid w:val="00D55609"/>
    <w:rsid w:val="00D63248"/>
    <w:rsid w:val="00D67C25"/>
    <w:rsid w:val="00D80E4A"/>
    <w:rsid w:val="00D84BF4"/>
    <w:rsid w:val="00D947E7"/>
    <w:rsid w:val="00D96BF4"/>
    <w:rsid w:val="00DA3261"/>
    <w:rsid w:val="00DE0739"/>
    <w:rsid w:val="00DE7BFB"/>
    <w:rsid w:val="00DF39F9"/>
    <w:rsid w:val="00E00EE8"/>
    <w:rsid w:val="00E046AF"/>
    <w:rsid w:val="00E0646E"/>
    <w:rsid w:val="00E1116E"/>
    <w:rsid w:val="00E26B78"/>
    <w:rsid w:val="00E3091C"/>
    <w:rsid w:val="00E30ECA"/>
    <w:rsid w:val="00E3155C"/>
    <w:rsid w:val="00E34E62"/>
    <w:rsid w:val="00E4406C"/>
    <w:rsid w:val="00E45605"/>
    <w:rsid w:val="00E45803"/>
    <w:rsid w:val="00E53E33"/>
    <w:rsid w:val="00E62A86"/>
    <w:rsid w:val="00E66710"/>
    <w:rsid w:val="00E67A3F"/>
    <w:rsid w:val="00E745FF"/>
    <w:rsid w:val="00E77B0A"/>
    <w:rsid w:val="00E90ECB"/>
    <w:rsid w:val="00EA2269"/>
    <w:rsid w:val="00EA71D3"/>
    <w:rsid w:val="00EB1539"/>
    <w:rsid w:val="00EB18A7"/>
    <w:rsid w:val="00EB52CD"/>
    <w:rsid w:val="00EB67D5"/>
    <w:rsid w:val="00EB7FB0"/>
    <w:rsid w:val="00EC37A7"/>
    <w:rsid w:val="00EC40E5"/>
    <w:rsid w:val="00EC7395"/>
    <w:rsid w:val="00ED099F"/>
    <w:rsid w:val="00ED28AB"/>
    <w:rsid w:val="00ED4B58"/>
    <w:rsid w:val="00ED5278"/>
    <w:rsid w:val="00EE0E8D"/>
    <w:rsid w:val="00EF0722"/>
    <w:rsid w:val="00EF0A14"/>
    <w:rsid w:val="00EF1B61"/>
    <w:rsid w:val="00EF4C11"/>
    <w:rsid w:val="00F14FC0"/>
    <w:rsid w:val="00F165DD"/>
    <w:rsid w:val="00F210D5"/>
    <w:rsid w:val="00F268D2"/>
    <w:rsid w:val="00F35C1B"/>
    <w:rsid w:val="00F4071D"/>
    <w:rsid w:val="00F40D75"/>
    <w:rsid w:val="00F564CB"/>
    <w:rsid w:val="00F63566"/>
    <w:rsid w:val="00F71FE0"/>
    <w:rsid w:val="00F91387"/>
    <w:rsid w:val="00F94B1D"/>
    <w:rsid w:val="00FA4666"/>
    <w:rsid w:val="00FA64A2"/>
    <w:rsid w:val="00FC1E63"/>
    <w:rsid w:val="00FC5511"/>
    <w:rsid w:val="00FD4935"/>
    <w:rsid w:val="00FD776F"/>
    <w:rsid w:val="00FF4612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23F1FF"/>
  <w15:docId w15:val="{3F8D5E2A-9ECC-418E-BE7D-38C797DB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line="360" w:lineRule="auto"/>
        <w:ind w:right="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Cabealho1">
    <w:name w:val="heading 1"/>
    <w:basedOn w:val="Normal"/>
    <w:uiPriority w:val="1"/>
    <w:qFormat/>
    <w:pPr>
      <w:ind w:left="459" w:hanging="358"/>
      <w:outlineLvl w:val="0"/>
    </w:pPr>
    <w:rPr>
      <w:b/>
      <w:bCs/>
      <w:sz w:val="24"/>
      <w:szCs w:val="24"/>
    </w:rPr>
  </w:style>
  <w:style w:type="paragraph" w:styleId="Cabealho2">
    <w:name w:val="heading 2"/>
    <w:basedOn w:val="Normal"/>
    <w:uiPriority w:val="1"/>
    <w:qFormat/>
    <w:pPr>
      <w:ind w:left="101"/>
      <w:outlineLvl w:val="1"/>
    </w:pPr>
    <w:rPr>
      <w:b/>
      <w:bCs/>
    </w:rPr>
  </w:style>
  <w:style w:type="paragraph" w:styleId="Cabealho3">
    <w:name w:val="heading 3"/>
    <w:basedOn w:val="Normal"/>
    <w:uiPriority w:val="1"/>
    <w:qFormat/>
    <w:pPr>
      <w:ind w:left="101" w:hanging="1"/>
      <w:outlineLvl w:val="2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dice1">
    <w:name w:val="toc 1"/>
    <w:basedOn w:val="Normal"/>
    <w:uiPriority w:val="39"/>
    <w:qFormat/>
    <w:pPr>
      <w:spacing w:before="100"/>
      <w:ind w:left="542" w:hanging="441"/>
    </w:pPr>
    <w:rPr>
      <w:sz w:val="14"/>
      <w:szCs w:val="14"/>
    </w:rPr>
  </w:style>
  <w:style w:type="paragraph" w:styleId="Corpodetexto">
    <w:name w:val="Body Text"/>
    <w:basedOn w:val="Normal"/>
    <w:link w:val="CorpodetextoCarter"/>
    <w:uiPriority w:val="1"/>
    <w:qFormat/>
    <w:rPr>
      <w:sz w:val="20"/>
      <w:szCs w:val="20"/>
    </w:rPr>
  </w:style>
  <w:style w:type="paragraph" w:styleId="PargrafodaLista">
    <w:name w:val="List Paragraph"/>
    <w:aliases w:val="Lista 1"/>
    <w:basedOn w:val="Normal"/>
    <w:link w:val="PargrafodaListaCarter"/>
    <w:uiPriority w:val="34"/>
    <w:qFormat/>
    <w:pPr>
      <w:ind w:left="542" w:hanging="441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arter"/>
    <w:uiPriority w:val="99"/>
    <w:unhideWhenUsed/>
    <w:rsid w:val="005968EB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968EB"/>
    <w:rPr>
      <w:rFonts w:ascii="Trebuchet MS" w:eastAsia="Trebuchet MS" w:hAnsi="Trebuchet MS" w:cs="Trebuchet MS"/>
    </w:rPr>
  </w:style>
  <w:style w:type="paragraph" w:styleId="Rodap">
    <w:name w:val="footer"/>
    <w:basedOn w:val="Normal"/>
    <w:link w:val="RodapCarter"/>
    <w:uiPriority w:val="99"/>
    <w:unhideWhenUsed/>
    <w:rsid w:val="005968EB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968EB"/>
    <w:rPr>
      <w:rFonts w:ascii="Trebuchet MS" w:eastAsia="Trebuchet MS" w:hAnsi="Trebuchet MS" w:cs="Trebuchet MS"/>
    </w:rPr>
  </w:style>
  <w:style w:type="paragraph" w:styleId="Textodenotaderodap">
    <w:name w:val="footnote text"/>
    <w:basedOn w:val="Normal"/>
    <w:link w:val="TextodenotaderodapCarter"/>
    <w:uiPriority w:val="99"/>
    <w:unhideWhenUsed/>
    <w:rsid w:val="003A0066"/>
    <w:pPr>
      <w:spacing w:after="200" w:line="276" w:lineRule="auto"/>
    </w:pPr>
    <w:rPr>
      <w:rFonts w:ascii="Calibri" w:eastAsia="Calibri" w:hAnsi="Calibri" w:cs="Times New Roman"/>
      <w:sz w:val="20"/>
      <w:szCs w:val="20"/>
      <w:lang w:val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3A0066"/>
    <w:rPr>
      <w:rFonts w:ascii="Calibri" w:eastAsia="Calibri" w:hAnsi="Calibri" w:cs="Times New Roman"/>
      <w:sz w:val="20"/>
      <w:szCs w:val="20"/>
      <w:lang w:val="pt-PT"/>
    </w:rPr>
  </w:style>
  <w:style w:type="character" w:styleId="Refdenotaderodap">
    <w:name w:val="footnote reference"/>
    <w:uiPriority w:val="99"/>
    <w:semiHidden/>
    <w:unhideWhenUsed/>
    <w:rsid w:val="003A0066"/>
    <w:rPr>
      <w:vertAlign w:val="superscript"/>
    </w:rPr>
  </w:style>
  <w:style w:type="character" w:styleId="Refdecomentrio">
    <w:name w:val="annotation reference"/>
    <w:uiPriority w:val="99"/>
    <w:semiHidden/>
    <w:unhideWhenUsed/>
    <w:rsid w:val="00AC48E3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AC48E3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rsid w:val="00AC48E3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C48E3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C48E3"/>
    <w:rPr>
      <w:rFonts w:ascii="Segoe UI" w:eastAsia="Trebuchet MS" w:hAnsi="Segoe UI" w:cs="Segoe U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E3091C"/>
    <w:rPr>
      <w:rFonts w:ascii="Trebuchet MS" w:eastAsia="Trebuchet MS" w:hAnsi="Trebuchet MS" w:cs="Trebuchet MS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F3EEA"/>
    <w:pPr>
      <w:spacing w:line="240" w:lineRule="auto"/>
    </w:pPr>
    <w:rPr>
      <w:rFonts w:ascii="Trebuchet MS" w:eastAsia="Trebuchet MS" w:hAnsi="Trebuchet MS" w:cs="Trebuchet MS"/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F3EEA"/>
    <w:rPr>
      <w:rFonts w:ascii="Trebuchet MS" w:eastAsia="Trebuchet MS" w:hAnsi="Trebuchet MS" w:cs="Trebuchet MS"/>
      <w:b/>
      <w:bCs/>
      <w:sz w:val="20"/>
      <w:szCs w:val="20"/>
    </w:rPr>
  </w:style>
  <w:style w:type="paragraph" w:customStyle="1" w:styleId="Default">
    <w:name w:val="Default"/>
    <w:rsid w:val="003D3C84"/>
    <w:pPr>
      <w:widowControl w:val="0"/>
      <w:autoSpaceDE w:val="0"/>
      <w:autoSpaceDN w:val="0"/>
      <w:adjustRightInd w:val="0"/>
      <w:spacing w:before="0" w:line="240" w:lineRule="auto"/>
      <w:ind w:right="0"/>
      <w:jc w:val="left"/>
    </w:pPr>
    <w:rPr>
      <w:rFonts w:ascii="Calibri" w:eastAsia="Times New Roman" w:hAnsi="Calibri" w:cs="Calibri"/>
      <w:color w:val="000000"/>
      <w:sz w:val="24"/>
      <w:szCs w:val="24"/>
      <w:lang w:val="pt-PT" w:eastAsia="pt-PT"/>
    </w:rPr>
  </w:style>
  <w:style w:type="character" w:styleId="Hiperligao">
    <w:name w:val="Hyperlink"/>
    <w:uiPriority w:val="99"/>
    <w:unhideWhenUsed/>
    <w:rsid w:val="003D3C84"/>
    <w:rPr>
      <w:color w:val="0000FF"/>
      <w:u w:val="single"/>
    </w:rPr>
  </w:style>
  <w:style w:type="character" w:customStyle="1" w:styleId="PargrafodaListaCarter">
    <w:name w:val="Parágrafo da Lista Caráter"/>
    <w:aliases w:val="Lista 1 Caráter"/>
    <w:link w:val="PargrafodaLista"/>
    <w:uiPriority w:val="34"/>
    <w:locked/>
    <w:rsid w:val="003D3C84"/>
    <w:rPr>
      <w:rFonts w:ascii="Trebuchet MS" w:eastAsia="Trebuchet MS" w:hAnsi="Trebuchet MS" w:cs="Trebuchet MS"/>
    </w:rPr>
  </w:style>
  <w:style w:type="paragraph" w:styleId="ndice2">
    <w:name w:val="toc 2"/>
    <w:basedOn w:val="Normal"/>
    <w:next w:val="Normal"/>
    <w:autoRedefine/>
    <w:uiPriority w:val="39"/>
    <w:unhideWhenUsed/>
    <w:rsid w:val="00EB1539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EB1539"/>
    <w:pPr>
      <w:spacing w:after="100"/>
      <w:ind w:left="440"/>
    </w:pPr>
  </w:style>
  <w:style w:type="paragraph" w:styleId="ndice4">
    <w:name w:val="toc 4"/>
    <w:basedOn w:val="Normal"/>
    <w:next w:val="Normal"/>
    <w:autoRedefine/>
    <w:uiPriority w:val="39"/>
    <w:unhideWhenUsed/>
    <w:rsid w:val="00EB1539"/>
    <w:pPr>
      <w:spacing w:before="0" w:after="100" w:line="259" w:lineRule="auto"/>
      <w:ind w:left="660" w:right="0"/>
      <w:jc w:val="left"/>
    </w:pPr>
    <w:rPr>
      <w:rFonts w:asciiTheme="minorHAnsi" w:eastAsiaTheme="minorEastAsia" w:hAnsiTheme="minorHAnsi" w:cstheme="minorBidi"/>
      <w:lang w:val="pt-PT" w:eastAsia="pt-PT"/>
    </w:rPr>
  </w:style>
  <w:style w:type="paragraph" w:styleId="ndice5">
    <w:name w:val="toc 5"/>
    <w:basedOn w:val="Normal"/>
    <w:next w:val="Normal"/>
    <w:autoRedefine/>
    <w:uiPriority w:val="39"/>
    <w:unhideWhenUsed/>
    <w:rsid w:val="00EB1539"/>
    <w:pPr>
      <w:spacing w:before="0" w:after="100" w:line="259" w:lineRule="auto"/>
      <w:ind w:left="880" w:right="0"/>
      <w:jc w:val="left"/>
    </w:pPr>
    <w:rPr>
      <w:rFonts w:asciiTheme="minorHAnsi" w:eastAsiaTheme="minorEastAsia" w:hAnsiTheme="minorHAnsi" w:cstheme="minorBidi"/>
      <w:lang w:val="pt-PT" w:eastAsia="pt-PT"/>
    </w:rPr>
  </w:style>
  <w:style w:type="paragraph" w:styleId="ndice6">
    <w:name w:val="toc 6"/>
    <w:basedOn w:val="Normal"/>
    <w:next w:val="Normal"/>
    <w:autoRedefine/>
    <w:uiPriority w:val="39"/>
    <w:unhideWhenUsed/>
    <w:rsid w:val="00EB1539"/>
    <w:pPr>
      <w:spacing w:before="0" w:after="100" w:line="259" w:lineRule="auto"/>
      <w:ind w:left="1100" w:right="0"/>
      <w:jc w:val="left"/>
    </w:pPr>
    <w:rPr>
      <w:rFonts w:asciiTheme="minorHAnsi" w:eastAsiaTheme="minorEastAsia" w:hAnsiTheme="minorHAnsi" w:cstheme="minorBidi"/>
      <w:lang w:val="pt-PT" w:eastAsia="pt-PT"/>
    </w:rPr>
  </w:style>
  <w:style w:type="paragraph" w:styleId="ndice7">
    <w:name w:val="toc 7"/>
    <w:basedOn w:val="Normal"/>
    <w:next w:val="Normal"/>
    <w:autoRedefine/>
    <w:uiPriority w:val="39"/>
    <w:unhideWhenUsed/>
    <w:rsid w:val="00EB1539"/>
    <w:pPr>
      <w:spacing w:before="0" w:after="100" w:line="259" w:lineRule="auto"/>
      <w:ind w:left="1320" w:right="0"/>
      <w:jc w:val="left"/>
    </w:pPr>
    <w:rPr>
      <w:rFonts w:asciiTheme="minorHAnsi" w:eastAsiaTheme="minorEastAsia" w:hAnsiTheme="minorHAnsi" w:cstheme="minorBidi"/>
      <w:lang w:val="pt-PT" w:eastAsia="pt-PT"/>
    </w:rPr>
  </w:style>
  <w:style w:type="paragraph" w:styleId="ndice8">
    <w:name w:val="toc 8"/>
    <w:basedOn w:val="Normal"/>
    <w:next w:val="Normal"/>
    <w:autoRedefine/>
    <w:uiPriority w:val="39"/>
    <w:unhideWhenUsed/>
    <w:rsid w:val="00EB1539"/>
    <w:pPr>
      <w:spacing w:before="0" w:after="100" w:line="259" w:lineRule="auto"/>
      <w:ind w:left="1540" w:right="0"/>
      <w:jc w:val="left"/>
    </w:pPr>
    <w:rPr>
      <w:rFonts w:asciiTheme="minorHAnsi" w:eastAsiaTheme="minorEastAsia" w:hAnsiTheme="minorHAnsi" w:cstheme="minorBidi"/>
      <w:lang w:val="pt-PT" w:eastAsia="pt-PT"/>
    </w:rPr>
  </w:style>
  <w:style w:type="paragraph" w:styleId="ndice9">
    <w:name w:val="toc 9"/>
    <w:basedOn w:val="Normal"/>
    <w:next w:val="Normal"/>
    <w:autoRedefine/>
    <w:uiPriority w:val="39"/>
    <w:unhideWhenUsed/>
    <w:rsid w:val="00EB1539"/>
    <w:pPr>
      <w:spacing w:before="0" w:after="100" w:line="259" w:lineRule="auto"/>
      <w:ind w:left="1760" w:right="0"/>
      <w:jc w:val="left"/>
    </w:pPr>
    <w:rPr>
      <w:rFonts w:asciiTheme="minorHAnsi" w:eastAsiaTheme="minorEastAsia" w:hAnsiTheme="minorHAnsi" w:cstheme="minorBidi"/>
      <w:lang w:val="pt-PT" w:eastAsia="pt-PT"/>
    </w:rPr>
  </w:style>
  <w:style w:type="paragraph" w:styleId="Reviso">
    <w:name w:val="Revision"/>
    <w:hidden/>
    <w:uiPriority w:val="99"/>
    <w:semiHidden/>
    <w:rsid w:val="00B40C17"/>
    <w:pPr>
      <w:spacing w:before="0" w:line="240" w:lineRule="auto"/>
      <w:ind w:right="0"/>
      <w:jc w:val="left"/>
    </w:pPr>
    <w:rPr>
      <w:rFonts w:ascii="Trebuchet MS" w:eastAsia="Trebuchet MS" w:hAnsi="Trebuchet MS" w:cs="Trebuchet MS"/>
    </w:rPr>
  </w:style>
  <w:style w:type="table" w:styleId="Tabelacomgrelha">
    <w:name w:val="Table Grid"/>
    <w:basedOn w:val="Tabelanormal"/>
    <w:uiPriority w:val="39"/>
    <w:rsid w:val="00F71FE0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40859">
          <w:marLeft w:val="180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140">
          <w:marLeft w:val="180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3695">
          <w:marLeft w:val="180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ADE6-8D5E-49BF-95CF-72D4F4E3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CENTRO_64_2016_13.docx</vt:lpstr>
    </vt:vector>
  </TitlesOfParts>
  <Company/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CENTRO_64_2016_13.docx</dc:title>
  <dc:creator>mf2002</dc:creator>
  <cp:lastModifiedBy>NORTE 2020</cp:lastModifiedBy>
  <cp:revision>2</cp:revision>
  <cp:lastPrinted>2019-12-02T19:49:00Z</cp:lastPrinted>
  <dcterms:created xsi:type="dcterms:W3CDTF">2021-03-04T18:58:00Z</dcterms:created>
  <dcterms:modified xsi:type="dcterms:W3CDTF">2021-03-04T18:58:00Z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2018-01-11T00:00:00Z</vt:filetime>
  </property>
</Properties>
</file>